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58" w:rsidRDefault="00EF6131" w:rsidP="00117A58">
      <w:pPr>
        <w:rPr>
          <w:rFonts w:ascii="Arial" w:hAnsi="Arial" w:cs="Arial"/>
          <w:sz w:val="56"/>
          <w:szCs w:val="56"/>
        </w:rPr>
      </w:pPr>
      <w:r>
        <w:rPr>
          <w:rFonts w:ascii="Verdana" w:hAnsi="Verdana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4955540</wp:posOffset>
            </wp:positionH>
            <wp:positionV relativeFrom="paragraph">
              <wp:posOffset>87630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 Plac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13A">
        <w:rPr>
          <w:rFonts w:ascii="Arial" w:hAnsi="Arial" w:cs="Arial"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67025" cy="1404620"/>
                <wp:effectExtent l="0" t="0" r="9525" b="0"/>
                <wp:wrapTight wrapText="bothSides">
                  <wp:wrapPolygon edited="0">
                    <wp:start x="0" y="0"/>
                    <wp:lineTo x="0" y="21330"/>
                    <wp:lineTo x="21528" y="21330"/>
                    <wp:lineTo x="215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A" w:rsidRPr="00EF6131" w:rsidRDefault="0064313A" w:rsidP="00EF613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64313A"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Top Tips for </w:t>
                            </w:r>
                            <w:r w:rsidR="00EF6131" w:rsidRPr="00EF6131"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56"/>
                                <w:szCs w:val="56"/>
                              </w:rPr>
                              <w:t>Safe Places</w:t>
                            </w:r>
                            <w:r w:rsidR="00EF6131">
                              <w:rPr>
                                <w:rFonts w:ascii="Arial" w:hAnsi="Arial" w:cs="Arial"/>
                                <w:noProof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225.75pt;height:110.6pt;z-index:-2516459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" stroked="f">
                <v:textbox style="mso-fit-shape-to-text:t">
                  <w:txbxContent>
                    <w:p w:rsidR="0064313A" w:rsidRPr="00EF6131" w:rsidRDefault="0064313A" w:rsidP="00EF6131">
                      <w:pPr>
                        <w:spacing w:before="240"/>
                        <w:jc w:val="center"/>
                        <w:rPr>
                          <w:rFonts w:ascii="Arial" w:hAnsi="Arial" w:cs="Arial"/>
                          <w:noProof/>
                          <w:color w:val="1F497D" w:themeColor="text2"/>
                          <w:sz w:val="56"/>
                          <w:szCs w:val="56"/>
                        </w:rPr>
                      </w:pPr>
                      <w:r w:rsidRPr="0064313A">
                        <w:rPr>
                          <w:rFonts w:ascii="Arial" w:hAnsi="Arial" w:cs="Arial"/>
                          <w:noProof/>
                          <w:color w:val="1F497D" w:themeColor="text2"/>
                          <w:sz w:val="56"/>
                          <w:szCs w:val="56"/>
                        </w:rPr>
                        <w:t xml:space="preserve">Top Tips for </w:t>
                      </w:r>
                      <w:r w:rsidR="00EF6131" w:rsidRPr="00EF6131">
                        <w:rPr>
                          <w:rFonts w:ascii="Arial" w:hAnsi="Arial" w:cs="Arial"/>
                          <w:b/>
                          <w:noProof/>
                          <w:color w:val="1F497D" w:themeColor="text2"/>
                          <w:sz w:val="56"/>
                          <w:szCs w:val="56"/>
                        </w:rPr>
                        <w:t>Safe Places</w:t>
                      </w:r>
                      <w:r w:rsidR="00EF6131">
                        <w:rPr>
                          <w:rFonts w:ascii="Arial" w:hAnsi="Arial" w:cs="Arial"/>
                          <w:noProof/>
                          <w:color w:val="1F497D" w:themeColor="text2"/>
                          <w:sz w:val="56"/>
                          <w:szCs w:val="56"/>
                        </w:rPr>
                        <w:t xml:space="preserve"> organisations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17A58" w:rsidRDefault="00117A58" w:rsidP="00117A58">
      <w:pPr>
        <w:rPr>
          <w:rFonts w:ascii="Arial" w:hAnsi="Arial" w:cs="Arial"/>
          <w:sz w:val="56"/>
          <w:szCs w:val="56"/>
        </w:rPr>
      </w:pPr>
    </w:p>
    <w:p w:rsidR="0064313A" w:rsidRDefault="00117A58" w:rsidP="0064313A">
      <w:pPr>
        <w:jc w:val="center"/>
        <w:rPr>
          <w:rFonts w:ascii="Verdana" w:hAnsi="Verdana"/>
          <w:noProof/>
          <w:color w:val="FF0000"/>
          <w:sz w:val="32"/>
          <w:szCs w:val="32"/>
        </w:rPr>
      </w:pPr>
      <w:r>
        <w:rPr>
          <w:rFonts w:ascii="Arial" w:hAnsi="Arial" w:cs="Arial"/>
          <w:sz w:val="56"/>
          <w:szCs w:val="56"/>
        </w:rPr>
        <w:br/>
      </w:r>
    </w:p>
    <w:p w:rsidR="00EF6131" w:rsidRDefault="008A647E" w:rsidP="00EF6131">
      <w:pPr>
        <w:spacing w:after="240" w:line="360" w:lineRule="auto"/>
        <w:rPr>
          <w:rFonts w:ascii="Arial" w:hAnsi="Arial" w:cs="Arial"/>
          <w:noProof/>
          <w:color w:val="1F497D" w:themeColor="text2"/>
          <w:sz w:val="32"/>
          <w:szCs w:val="32"/>
        </w:rPr>
      </w:pPr>
      <w:r w:rsidRPr="008A647E">
        <w:rPr>
          <w:rFonts w:ascii="Arial" w:hAnsi="Arial" w:cs="Arial"/>
          <w:noProof/>
          <w:color w:val="1F497D" w:themeColor="text2"/>
          <w:sz w:val="32"/>
          <w:szCs w:val="32"/>
        </w:rPr>
        <w:t xml:space="preserve">These Top Tips were developed by self-advocates from the North Yorkshire Learning Disability Partnership Board. </w:t>
      </w:r>
    </w:p>
    <w:p w:rsidR="008A647E" w:rsidRPr="008A647E" w:rsidRDefault="008A647E" w:rsidP="00EF6131">
      <w:pPr>
        <w:spacing w:after="240" w:line="360" w:lineRule="auto"/>
        <w:rPr>
          <w:rFonts w:ascii="Arial" w:hAnsi="Arial" w:cs="Arial"/>
          <w:noProof/>
          <w:color w:val="1F497D" w:themeColor="text2"/>
          <w:sz w:val="32"/>
          <w:szCs w:val="32"/>
        </w:rPr>
      </w:pPr>
      <w:r>
        <w:rPr>
          <w:rFonts w:ascii="Arial" w:hAnsi="Arial" w:cs="Arial"/>
          <w:noProof/>
          <w:color w:val="1F497D" w:themeColor="text2"/>
          <w:sz w:val="32"/>
          <w:szCs w:val="32"/>
        </w:rPr>
        <w:t xml:space="preserve">They </w:t>
      </w:r>
      <w:r w:rsidR="00EF6131">
        <w:rPr>
          <w:rFonts w:ascii="Arial" w:hAnsi="Arial" w:cs="Arial"/>
          <w:noProof/>
          <w:color w:val="1F497D" w:themeColor="text2"/>
          <w:sz w:val="32"/>
          <w:szCs w:val="32"/>
        </w:rPr>
        <w:t xml:space="preserve">give ideas for organisations who are part of the </w:t>
      </w:r>
      <w:r w:rsidR="00EF6131" w:rsidRPr="00EF6131">
        <w:rPr>
          <w:rFonts w:ascii="Arial" w:hAnsi="Arial" w:cs="Arial"/>
          <w:b/>
          <w:noProof/>
          <w:color w:val="1F497D" w:themeColor="text2"/>
          <w:sz w:val="32"/>
          <w:szCs w:val="32"/>
        </w:rPr>
        <w:t>Safe Places</w:t>
      </w:r>
      <w:r w:rsidR="00EF6131">
        <w:rPr>
          <w:rFonts w:ascii="Arial" w:hAnsi="Arial" w:cs="Arial"/>
          <w:noProof/>
          <w:color w:val="1F497D" w:themeColor="text2"/>
          <w:sz w:val="32"/>
          <w:szCs w:val="32"/>
        </w:rPr>
        <w:t xml:space="preserve"> scheme on how to support people with a learning disability or autism</w:t>
      </w:r>
      <w:r>
        <w:rPr>
          <w:rFonts w:ascii="Arial" w:hAnsi="Arial" w:cs="Arial"/>
          <w:noProof/>
          <w:color w:val="1F497D" w:themeColor="text2"/>
          <w:sz w:val="32"/>
          <w:szCs w:val="32"/>
        </w:rPr>
        <w:t>.</w:t>
      </w:r>
    </w:p>
    <w:p w:rsidR="008A647E" w:rsidRDefault="0094312C" w:rsidP="008A647E">
      <w:pPr>
        <w:rPr>
          <w:rFonts w:ascii="Arial" w:hAnsi="Arial" w:cs="Arial"/>
          <w:noProof/>
          <w:color w:val="1F497D" w:themeColor="text2"/>
          <w:sz w:val="36"/>
          <w:szCs w:val="36"/>
        </w:rPr>
      </w:pPr>
      <w:r>
        <w:rPr>
          <w:rFonts w:ascii="Arial" w:hAnsi="Arial" w:cs="Arial"/>
          <w:noProof/>
          <w:color w:val="1F497D" w:themeColor="text2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64313A" w:rsidRPr="00EF6131" w:rsidTr="00454A0B">
        <w:trPr>
          <w:trHeight w:val="2438"/>
        </w:trPr>
        <w:tc>
          <w:tcPr>
            <w:tcW w:w="3119" w:type="dxa"/>
          </w:tcPr>
          <w:p w:rsidR="00970FCA" w:rsidRDefault="00AE2A67" w:rsidP="0093730A">
            <w:pPr>
              <w:tabs>
                <w:tab w:val="left" w:pos="3270"/>
              </w:tabs>
              <w:rPr>
                <w:sz w:val="32"/>
                <w:szCs w:val="32"/>
              </w:rPr>
            </w:pPr>
            <w:r>
              <w:rPr>
                <w:rFonts w:ascii="Verdana" w:hAnsi="Verdana"/>
                <w:noProof/>
                <w:color w:val="FF0000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E27F5F0" wp14:editId="6E12D5B2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130175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fe Place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2A67" w:rsidRPr="00EF6131" w:rsidRDefault="00AE2A67" w:rsidP="0093730A">
            <w:pPr>
              <w:tabs>
                <w:tab w:val="left" w:pos="3270"/>
              </w:tabs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281940</wp:posOffset>
                  </wp:positionV>
                  <wp:extent cx="1362075" cy="1362075"/>
                  <wp:effectExtent l="0" t="0" r="0" b="9525"/>
                  <wp:wrapTight wrapText="bothSides">
                    <wp:wrapPolygon edited="0">
                      <wp:start x="8157" y="0"/>
                      <wp:lineTo x="4834" y="5136"/>
                      <wp:lineTo x="3927" y="14803"/>
                      <wp:lineTo x="5438" y="19636"/>
                      <wp:lineTo x="5438" y="20543"/>
                      <wp:lineTo x="8157" y="21449"/>
                      <wp:lineTo x="10271" y="21449"/>
                      <wp:lineTo x="12990" y="21449"/>
                      <wp:lineTo x="13594" y="21449"/>
                      <wp:lineTo x="17824" y="19636"/>
                      <wp:lineTo x="17220" y="17522"/>
                      <wp:lineTo x="15709" y="14803"/>
                      <wp:lineTo x="16615" y="9365"/>
                      <wp:lineTo x="14501" y="6646"/>
                      <wp:lineTo x="12688" y="5136"/>
                      <wp:lineTo x="9667" y="0"/>
                      <wp:lineTo x="8157" y="0"/>
                    </wp:wrapPolygon>
                  </wp:wrapTight>
                  <wp:docPr id="15" name="Picture 15" descr="Thumbs up6">
                    <a:hlinkClick xmlns:a="http://schemas.openxmlformats.org/drawingml/2006/main" r:id="rId9" tooltip="&quot;Thumbs up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s up6">
                            <a:hlinkClick r:id="rId9" tooltip="&quot;Thumbs up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EF6131" w:rsidRDefault="00EF6131" w:rsidP="00AE2A67">
            <w:pPr>
              <w:spacing w:before="240" w:line="36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EF613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Understand what the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S</w:t>
            </w:r>
            <w:r w:rsidRPr="00EF613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afe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P</w:t>
            </w:r>
            <w:r w:rsidRPr="00EF6131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laces scheme is and why it is important</w:t>
            </w:r>
          </w:p>
          <w:p w:rsidR="0064313A" w:rsidRPr="0094312C" w:rsidRDefault="0094312C" w:rsidP="0094312C">
            <w:pPr>
              <w:spacing w:before="240" w:after="0" w:line="360" w:lineRule="auto"/>
            </w:pPr>
            <w:r w:rsidRPr="0094312C">
              <w:rPr>
                <w:rFonts w:ascii="Arial" w:hAnsi="Arial" w:cs="Arial"/>
                <w:color w:val="000000" w:themeColor="text1"/>
                <w:sz w:val="32"/>
                <w:szCs w:val="32"/>
                <w:lang w:eastAsia="en-GB"/>
              </w:rPr>
              <w:t>You can find out about the Safe</w:t>
            </w:r>
            <w:r w:rsidRPr="0094312C">
              <w:rPr>
                <w:rFonts w:ascii="Arial" w:hAnsi="Arial" w:cs="Arial"/>
                <w:color w:val="000000" w:themeColor="text1"/>
                <w:sz w:val="32"/>
                <w:szCs w:val="32"/>
                <w:lang w:eastAsia="en-GB"/>
              </w:rPr>
              <w:t xml:space="preserve"> P</w:t>
            </w:r>
            <w:r w:rsidRPr="0094312C">
              <w:rPr>
                <w:rFonts w:ascii="Arial" w:hAnsi="Arial" w:cs="Arial"/>
                <w:color w:val="000000" w:themeColor="text1"/>
                <w:sz w:val="32"/>
                <w:szCs w:val="32"/>
                <w:lang w:eastAsia="en-GB"/>
              </w:rPr>
              <w:t>laces Scheme at</w:t>
            </w:r>
            <w:r w:rsidRPr="0094312C">
              <w:rPr>
                <w:rFonts w:ascii="Arial" w:hAnsi="Arial" w:cs="Arial"/>
                <w:color w:val="FF0000"/>
                <w:sz w:val="32"/>
                <w:szCs w:val="32"/>
                <w:lang w:eastAsia="en-GB"/>
              </w:rPr>
              <w:t xml:space="preserve"> </w:t>
            </w:r>
            <w:r w:rsidRPr="0094312C">
              <w:rPr>
                <w:rFonts w:ascii="Arial" w:hAnsi="Arial" w:cs="Arial"/>
                <w:sz w:val="32"/>
                <w:szCs w:val="32"/>
              </w:rPr>
              <w:t>https://www.northyorks.gov.uk/safe-places</w:t>
            </w:r>
          </w:p>
        </w:tc>
      </w:tr>
      <w:tr w:rsidR="00970FCA" w:rsidRPr="00EF6131" w:rsidTr="0064313A">
        <w:trPr>
          <w:trHeight w:val="2717"/>
        </w:trPr>
        <w:tc>
          <w:tcPr>
            <w:tcW w:w="3119" w:type="dxa"/>
          </w:tcPr>
          <w:p w:rsidR="00AE2A67" w:rsidRPr="00EF6131" w:rsidRDefault="00AE2A67" w:rsidP="00AE2A67">
            <w:pPr>
              <w:tabs>
                <w:tab w:val="left" w:pos="327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524000" cy="1524000"/>
                  <wp:effectExtent l="0" t="0" r="0" b="0"/>
                  <wp:docPr id="17" name="Picture 17" descr="Noise">
                    <a:hlinkClick xmlns:a="http://schemas.openxmlformats.org/drawingml/2006/main" r:id="rId11" tooltip="&quot;Noi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ise">
                            <a:hlinkClick r:id="rId11" tooltip="&quot;Noi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F6131" w:rsidRPr="00EF6131" w:rsidRDefault="00EF6131" w:rsidP="00EF6131">
            <w:pPr>
              <w:pStyle w:val="NormalWeb"/>
              <w:spacing w:before="240" w:beforeAutospacing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F6131">
              <w:rPr>
                <w:rFonts w:ascii="Arial" w:hAnsi="Arial" w:cs="Arial"/>
                <w:color w:val="000000"/>
                <w:sz w:val="32"/>
                <w:szCs w:val="32"/>
              </w:rPr>
              <w:t>Help the person to feel comfortable as they may be anxious or upset</w:t>
            </w:r>
          </w:p>
          <w:p w:rsidR="00454A0B" w:rsidRPr="00EF6131" w:rsidRDefault="00454A0B" w:rsidP="00454A0B">
            <w:pPr>
              <w:pStyle w:val="NormalWeb"/>
              <w:spacing w:before="240" w:beforeAutospacing="0"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970FCA" w:rsidRPr="00EF6131" w:rsidTr="00454A0B">
        <w:trPr>
          <w:trHeight w:val="2211"/>
        </w:trPr>
        <w:tc>
          <w:tcPr>
            <w:tcW w:w="3119" w:type="dxa"/>
          </w:tcPr>
          <w:p w:rsidR="00454A0B" w:rsidRPr="00EF6131" w:rsidRDefault="00AE2A67" w:rsidP="00AE2A67">
            <w:pPr>
              <w:tabs>
                <w:tab w:val="left" w:pos="3270"/>
              </w:tabs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419225" cy="1419225"/>
                  <wp:effectExtent l="0" t="0" r="9525" b="0"/>
                  <wp:docPr id="20" name="Picture 20" descr="Chat Manager 2b">
                    <a:hlinkClick xmlns:a="http://schemas.openxmlformats.org/drawingml/2006/main" r:id="rId13" tooltip="&quot;Chat Manager 2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at Manager 2b">
                            <a:hlinkClick r:id="rId13" tooltip="&quot;Chat Manager 2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F6131" w:rsidRPr="00EF6131" w:rsidRDefault="00EF6131" w:rsidP="00AE2A67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 w:rsidRPr="00EF6131">
              <w:rPr>
                <w:rFonts w:ascii="Arial" w:hAnsi="Arial" w:cs="Arial"/>
                <w:sz w:val="32"/>
                <w:szCs w:val="32"/>
              </w:rPr>
              <w:t xml:space="preserve">Don’t rush, stay calm and take time to listen, </w:t>
            </w:r>
          </w:p>
          <w:p w:rsidR="00970FCA" w:rsidRPr="00EF6131" w:rsidRDefault="00970FCA" w:rsidP="00970FCA">
            <w:pPr>
              <w:pStyle w:val="NormalWeb"/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:rsidR="00454A0B" w:rsidRPr="00EF6131" w:rsidRDefault="00454A0B">
      <w:pPr>
        <w:rPr>
          <w:sz w:val="32"/>
          <w:szCs w:val="32"/>
        </w:rPr>
      </w:pPr>
      <w:r w:rsidRPr="00EF6131">
        <w:rPr>
          <w:sz w:val="32"/>
          <w:szCs w:val="32"/>
        </w:rPr>
        <w:br w:type="page"/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DD06BA" w:rsidRPr="00EF6131" w:rsidTr="00EF6131">
        <w:trPr>
          <w:trHeight w:val="2608"/>
        </w:trPr>
        <w:tc>
          <w:tcPr>
            <w:tcW w:w="3119" w:type="dxa"/>
          </w:tcPr>
          <w:p w:rsidR="00AE2A67" w:rsidRPr="00EF6131" w:rsidRDefault="00AA48FA" w:rsidP="00454A0B">
            <w:pPr>
              <w:tabs>
                <w:tab w:val="left" w:pos="3270"/>
              </w:tabs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152400</wp:posOffset>
                  </wp:positionV>
                  <wp:extent cx="1419225" cy="1419225"/>
                  <wp:effectExtent l="0" t="0" r="9525" b="9525"/>
                  <wp:wrapTight wrapText="bothSides">
                    <wp:wrapPolygon edited="0">
                      <wp:start x="12757" y="0"/>
                      <wp:lineTo x="4929" y="870"/>
                      <wp:lineTo x="2609" y="2030"/>
                      <wp:lineTo x="1740" y="6089"/>
                      <wp:lineTo x="580" y="8698"/>
                      <wp:lineTo x="0" y="20585"/>
                      <wp:lineTo x="3769" y="21165"/>
                      <wp:lineTo x="17106" y="21455"/>
                      <wp:lineTo x="18556" y="21455"/>
                      <wp:lineTo x="19715" y="21165"/>
                      <wp:lineTo x="21455" y="19715"/>
                      <wp:lineTo x="21165" y="9568"/>
                      <wp:lineTo x="20005" y="4639"/>
                      <wp:lineTo x="15656" y="1160"/>
                      <wp:lineTo x="13917" y="0"/>
                      <wp:lineTo x="12757" y="0"/>
                    </wp:wrapPolygon>
                  </wp:wrapTight>
                  <wp:docPr id="22" name="Picture 22" descr="Coffee Break 1">
                    <a:hlinkClick xmlns:a="http://schemas.openxmlformats.org/drawingml/2006/main" r:id="rId15" tooltip="&quot;Coffee Break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ffee Break 1">
                            <a:hlinkClick r:id="rId15" tooltip="&quot;Coffee Break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:rsidR="00EF6131" w:rsidRPr="00EF6131" w:rsidRDefault="00EF6131" w:rsidP="00AE2A6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 w:rsidRPr="00EF6131">
              <w:rPr>
                <w:rFonts w:ascii="Arial" w:hAnsi="Arial" w:cs="Arial"/>
                <w:sz w:val="32"/>
                <w:szCs w:val="32"/>
              </w:rPr>
              <w:t>Ask if the person would like to sit down and offer them a drink</w:t>
            </w:r>
            <w:r w:rsidR="00AE2A67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EF613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EF6131" w:rsidRPr="00EF6131" w:rsidRDefault="00EF6131" w:rsidP="00EF613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D06BA" w:rsidRPr="00EF6131" w:rsidTr="00EF6131">
        <w:trPr>
          <w:trHeight w:val="2608"/>
        </w:trPr>
        <w:tc>
          <w:tcPr>
            <w:tcW w:w="3119" w:type="dxa"/>
          </w:tcPr>
          <w:p w:rsidR="00DD06BA" w:rsidRDefault="00DD06BA" w:rsidP="00454A0B">
            <w:pPr>
              <w:tabs>
                <w:tab w:val="left" w:pos="3270"/>
              </w:tabs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125730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764" y="0"/>
                      <wp:lineTo x="7101" y="4734"/>
                      <wp:lineTo x="5030" y="7397"/>
                      <wp:lineTo x="4142" y="8877"/>
                      <wp:lineTo x="4142" y="14203"/>
                      <wp:lineTo x="4734" y="18937"/>
                      <wp:lineTo x="5030" y="19233"/>
                      <wp:lineTo x="7693" y="21304"/>
                      <wp:lineTo x="7989" y="21304"/>
                      <wp:lineTo x="13907" y="21304"/>
                      <wp:lineTo x="14203" y="21304"/>
                      <wp:lineTo x="16274" y="18937"/>
                      <wp:lineTo x="17162" y="14203"/>
                      <wp:lineTo x="16866" y="10060"/>
                      <wp:lineTo x="16570" y="9468"/>
                      <wp:lineTo x="15090" y="4734"/>
                      <wp:lineTo x="12427" y="0"/>
                      <wp:lineTo x="9764" y="0"/>
                    </wp:wrapPolygon>
                  </wp:wrapTight>
                  <wp:docPr id="27" name="Picture 27" descr="Michael 2">
                    <a:hlinkClick xmlns:a="http://schemas.openxmlformats.org/drawingml/2006/main" r:id="rId17" tooltip="&quot;Michael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chael 2">
                            <a:hlinkClick r:id="rId17" tooltip="&quot;Michael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06BA" w:rsidRDefault="00DD06BA" w:rsidP="00454A0B">
            <w:pPr>
              <w:tabs>
                <w:tab w:val="left" w:pos="3270"/>
              </w:tabs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7229" w:type="dxa"/>
          </w:tcPr>
          <w:p w:rsidR="00DD06BA" w:rsidRPr="00EF6131" w:rsidRDefault="00DD06BA" w:rsidP="00AE2A6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 w:rsidRPr="00EF6131">
              <w:rPr>
                <w:rFonts w:ascii="Arial" w:hAnsi="Arial" w:cs="Arial"/>
                <w:sz w:val="32"/>
                <w:szCs w:val="32"/>
              </w:rPr>
              <w:t xml:space="preserve">We may want a quiet place to sit </w:t>
            </w:r>
            <w:r>
              <w:rPr>
                <w:rFonts w:ascii="Arial" w:hAnsi="Arial" w:cs="Arial"/>
                <w:sz w:val="32"/>
                <w:szCs w:val="32"/>
              </w:rPr>
              <w:t xml:space="preserve">if the place is crowded or noisy. </w:t>
            </w:r>
          </w:p>
        </w:tc>
      </w:tr>
      <w:tr w:rsidR="00DD06BA" w:rsidRPr="00EF6131" w:rsidTr="00DD06BA">
        <w:trPr>
          <w:trHeight w:val="2211"/>
        </w:trPr>
        <w:tc>
          <w:tcPr>
            <w:tcW w:w="3119" w:type="dxa"/>
          </w:tcPr>
          <w:p w:rsidR="00DD06BA" w:rsidRDefault="00DD06BA" w:rsidP="00DD06BA">
            <w:pPr>
              <w:tabs>
                <w:tab w:val="left" w:pos="3270"/>
              </w:tabs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371600" cy="1371600"/>
                  <wp:effectExtent l="0" t="0" r="0" b="0"/>
                  <wp:docPr id="25" name="Picture 25" descr="Identity card">
                    <a:hlinkClick xmlns:a="http://schemas.openxmlformats.org/drawingml/2006/main" r:id="rId19" tooltip="&quot;Identity c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dentity card">
                            <a:hlinkClick r:id="rId19" tooltip="&quot;Identity c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06BA" w:rsidRDefault="00DD06BA" w:rsidP="00DD06BA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Pr="00EF6131">
              <w:rPr>
                <w:rFonts w:ascii="Arial" w:hAnsi="Arial" w:cs="Arial"/>
                <w:sz w:val="32"/>
                <w:szCs w:val="32"/>
              </w:rPr>
              <w:t xml:space="preserve">sk if they have a </w:t>
            </w:r>
            <w:r>
              <w:rPr>
                <w:rFonts w:ascii="Arial" w:hAnsi="Arial" w:cs="Arial"/>
                <w:sz w:val="32"/>
                <w:szCs w:val="32"/>
              </w:rPr>
              <w:t xml:space="preserve">Safe Places ID </w:t>
            </w:r>
            <w:r w:rsidRPr="00EF6131">
              <w:rPr>
                <w:rFonts w:ascii="Arial" w:hAnsi="Arial" w:cs="Arial"/>
                <w:sz w:val="32"/>
                <w:szCs w:val="32"/>
              </w:rPr>
              <w:t>card or a phone number of someone to contact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DD06BA" w:rsidRPr="00EF6131" w:rsidTr="00DD06BA">
        <w:trPr>
          <w:trHeight w:val="2211"/>
        </w:trPr>
        <w:tc>
          <w:tcPr>
            <w:tcW w:w="3119" w:type="dxa"/>
          </w:tcPr>
          <w:p w:rsidR="00DD06BA" w:rsidRDefault="00DD06BA" w:rsidP="00DD06BA">
            <w:pPr>
              <w:tabs>
                <w:tab w:val="left" w:pos="3270"/>
              </w:tabs>
              <w:spacing w:before="240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238250" cy="1238250"/>
                  <wp:effectExtent l="0" t="0" r="0" b="0"/>
                  <wp:docPr id="26" name="Picture 26" descr="Boss phone1">
                    <a:hlinkClick xmlns:a="http://schemas.openxmlformats.org/drawingml/2006/main" r:id="rId21" tooltip="&quot;Boss phone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ss phone1">
                            <a:hlinkClick r:id="rId21" tooltip="&quot;Boss phone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D06BA" w:rsidRDefault="0094312C" w:rsidP="00AE2A6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 w:rsidRPr="0094312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Offer to call the number we have given you.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 </w:t>
            </w:r>
          </w:p>
        </w:tc>
      </w:tr>
      <w:tr w:rsidR="00DD06BA" w:rsidRPr="00EF6131" w:rsidTr="00DD06BA">
        <w:trPr>
          <w:trHeight w:val="2381"/>
        </w:trPr>
        <w:tc>
          <w:tcPr>
            <w:tcW w:w="3119" w:type="dxa"/>
          </w:tcPr>
          <w:p w:rsidR="00454A0B" w:rsidRPr="00EF6131" w:rsidRDefault="00DD06BA" w:rsidP="00DD06BA">
            <w:pPr>
              <w:tabs>
                <w:tab w:val="left" w:pos="3270"/>
              </w:tabs>
              <w:spacing w:before="240"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257300" cy="1257300"/>
                  <wp:effectExtent l="0" t="0" r="0" b="0"/>
                  <wp:docPr id="23" name="Picture 23" descr="Communication Aid 1">
                    <a:hlinkClick xmlns:a="http://schemas.openxmlformats.org/drawingml/2006/main" r:id="rId23" tooltip="&quot;Communication Aid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munication Aid 1">
                            <a:hlinkClick r:id="rId23" tooltip="&quot;Communication Aid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F6131" w:rsidRPr="00EF6131" w:rsidRDefault="00AE2A67" w:rsidP="00AE2A6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EF6131" w:rsidRPr="00EF6131">
              <w:rPr>
                <w:rFonts w:ascii="Arial" w:hAnsi="Arial" w:cs="Arial"/>
                <w:sz w:val="32"/>
                <w:szCs w:val="32"/>
              </w:rPr>
              <w:t xml:space="preserve">ome people may struggle to communicate </w:t>
            </w:r>
          </w:p>
          <w:p w:rsidR="00454A0B" w:rsidRPr="00EF6131" w:rsidRDefault="00AE2A67" w:rsidP="00DD06B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="00EF6131" w:rsidRPr="00EF6131">
              <w:rPr>
                <w:rFonts w:ascii="Arial" w:hAnsi="Arial" w:cs="Arial"/>
                <w:sz w:val="32"/>
                <w:szCs w:val="32"/>
              </w:rPr>
              <w:t xml:space="preserve">hey may have a card with pictures or symbols on it which they can point to. </w:t>
            </w:r>
          </w:p>
        </w:tc>
      </w:tr>
    </w:tbl>
    <w:p w:rsidR="006167AA" w:rsidRDefault="006167AA" w:rsidP="00E63E6F">
      <w:pPr>
        <w:tabs>
          <w:tab w:val="left" w:pos="327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EF389DF" wp14:editId="1FFD17CA">
            <wp:extent cx="2105025" cy="800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21" w:rsidRPr="006167AA" w:rsidRDefault="006167AA" w:rsidP="00E63E6F">
      <w:pPr>
        <w:tabs>
          <w:tab w:val="left" w:pos="3270"/>
        </w:tabs>
        <w:rPr>
          <w:sz w:val="24"/>
          <w:szCs w:val="24"/>
        </w:rPr>
      </w:pPr>
      <w:r w:rsidRPr="006167AA">
        <w:rPr>
          <w:noProof/>
          <w:sz w:val="24"/>
          <w:szCs w:val="24"/>
          <w:lang w:eastAsia="en-GB"/>
        </w:rPr>
        <w:t xml:space="preserve">Made by North Yorkshire Learning </w:t>
      </w:r>
      <w:r w:rsidR="00EF6131">
        <w:rPr>
          <w:noProof/>
          <w:sz w:val="24"/>
          <w:szCs w:val="24"/>
          <w:lang w:eastAsia="en-GB"/>
        </w:rPr>
        <w:t>Disabil</w:t>
      </w:r>
      <w:r w:rsidR="0094312C">
        <w:rPr>
          <w:noProof/>
          <w:sz w:val="24"/>
          <w:szCs w:val="24"/>
          <w:lang w:eastAsia="en-GB"/>
        </w:rPr>
        <w:t>ity Partnership Board – April</w:t>
      </w:r>
      <w:bookmarkStart w:id="0" w:name="_GoBack"/>
      <w:bookmarkEnd w:id="0"/>
      <w:r w:rsidR="00EF6131">
        <w:rPr>
          <w:noProof/>
          <w:sz w:val="24"/>
          <w:szCs w:val="24"/>
          <w:lang w:eastAsia="en-GB"/>
        </w:rPr>
        <w:t xml:space="preserve"> 2020</w:t>
      </w:r>
      <w:r w:rsidRPr="006167AA">
        <w:rPr>
          <w:noProof/>
          <w:sz w:val="24"/>
          <w:szCs w:val="24"/>
          <w:lang w:eastAsia="en-GB"/>
        </w:rPr>
        <w:t xml:space="preserve"> </w:t>
      </w:r>
    </w:p>
    <w:sectPr w:rsidR="00E12C21" w:rsidRPr="006167AA" w:rsidSect="0064313A">
      <w:headerReference w:type="first" r:id="rId26"/>
      <w:pgSz w:w="11906" w:h="16838"/>
      <w:pgMar w:top="794" w:right="851" w:bottom="79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6C" w:rsidRDefault="00A9166C" w:rsidP="00A84A39">
      <w:pPr>
        <w:spacing w:after="0" w:line="240" w:lineRule="auto"/>
      </w:pPr>
      <w:r>
        <w:separator/>
      </w:r>
    </w:p>
  </w:endnote>
  <w:endnote w:type="continuationSeparator" w:id="0">
    <w:p w:rsidR="00A9166C" w:rsidRDefault="00A9166C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6C" w:rsidRDefault="00A9166C" w:rsidP="00A84A39">
      <w:pPr>
        <w:spacing w:after="0" w:line="240" w:lineRule="auto"/>
      </w:pPr>
      <w:r>
        <w:separator/>
      </w:r>
    </w:p>
  </w:footnote>
  <w:footnote w:type="continuationSeparator" w:id="0">
    <w:p w:rsidR="00A9166C" w:rsidRDefault="00A9166C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9" w:rsidRDefault="00E12C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>
          <wp:simplePos x="499872" y="365760"/>
          <wp:positionH relativeFrom="page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6932 NYLDP A4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087"/>
    <w:multiLevelType w:val="hybridMultilevel"/>
    <w:tmpl w:val="40C0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3D81"/>
    <w:multiLevelType w:val="hybridMultilevel"/>
    <w:tmpl w:val="9DF4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6C"/>
    <w:rsid w:val="000A71AD"/>
    <w:rsid w:val="00117A58"/>
    <w:rsid w:val="0015549D"/>
    <w:rsid w:val="00182DAD"/>
    <w:rsid w:val="0021103C"/>
    <w:rsid w:val="00454A0B"/>
    <w:rsid w:val="004672AF"/>
    <w:rsid w:val="006167AA"/>
    <w:rsid w:val="0064313A"/>
    <w:rsid w:val="007F1A1C"/>
    <w:rsid w:val="008625AC"/>
    <w:rsid w:val="008A647E"/>
    <w:rsid w:val="008F5218"/>
    <w:rsid w:val="0094312C"/>
    <w:rsid w:val="00970FCA"/>
    <w:rsid w:val="009F6D57"/>
    <w:rsid w:val="00A67257"/>
    <w:rsid w:val="00A84A39"/>
    <w:rsid w:val="00A9166C"/>
    <w:rsid w:val="00AA48FA"/>
    <w:rsid w:val="00AE2A67"/>
    <w:rsid w:val="00B4396D"/>
    <w:rsid w:val="00C10767"/>
    <w:rsid w:val="00C1117D"/>
    <w:rsid w:val="00DD06BA"/>
    <w:rsid w:val="00DD760A"/>
    <w:rsid w:val="00E12C21"/>
    <w:rsid w:val="00E63E6F"/>
    <w:rsid w:val="00EF6131"/>
    <w:rsid w:val="00F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C292B5-9984-44A5-96E1-787902E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4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hotosymbols.com/collections/work/products/chat-manager-2b?_pos=37&amp;_sid=8fe5745f5&amp;_ss=r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photosymbols.com/collections/work/products/boss-phone1?_pos=20&amp;_sid=5ed8b99e6&amp;_ss=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photosymbols.com/collections/people-adults/products/michael-2?_pos=27&amp;_sid=9ba04468f&amp;_ss=r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otosymbols.com/collections/feelings/products/noise?_pos=9&amp;_sid=e063175f7&amp;_ss=r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www.photosymbols.com/collections/work/products/coffee-break-1?_pos=9&amp;_sid=9cb55f0ba&amp;_ss=r" TargetMode="External"/><Relationship Id="rId23" Type="http://schemas.openxmlformats.org/officeDocument/2006/relationships/hyperlink" Target="https://www.photosymbols.com/collections/all/products/communication-aid?_pos=5&amp;_sid=7b4dabbbd&amp;_ss=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photosymbols.com/collections/information/products/identity-card?_pos=6&amp;_sid=371d6f9bf&amp;_ss=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otosymbols.com/collections/choices/products/thumbs-up6?_pos=11&amp;_sid=b1b039829&amp;_ss=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as-data\Valuing%20People\Logos\NYLDPB%20Logo%20update%202019\New%20branding%20and%20guidelines\NYLDPB\NYLDP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1741-9D0D-4927-A48B-0D1752CF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NYLDPB Word document template</Template>
  <TotalTime>35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Bannister</dc:creator>
  <cp:lastModifiedBy>Jamie Bannister</cp:lastModifiedBy>
  <cp:revision>4</cp:revision>
  <dcterms:created xsi:type="dcterms:W3CDTF">2020-02-04T14:35:00Z</dcterms:created>
  <dcterms:modified xsi:type="dcterms:W3CDTF">2020-04-09T11:10:00Z</dcterms:modified>
</cp:coreProperties>
</file>