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E0706" w14:textId="45CE5649" w:rsidR="00CE0060" w:rsidRDefault="008033EC" w:rsidP="00970CB8">
      <w:pPr>
        <w:tabs>
          <w:tab w:val="left" w:pos="1215"/>
        </w:tabs>
        <w:rPr>
          <w:b/>
          <w:bCs/>
        </w:rPr>
      </w:pPr>
      <w:r>
        <w:rPr>
          <w:noProof/>
        </w:rPr>
        <w:drawing>
          <wp:inline distT="0" distB="0" distL="0" distR="0" wp14:anchorId="1BB7F230" wp14:editId="566C2665">
            <wp:extent cx="2258170" cy="878418"/>
            <wp:effectExtent l="0" t="0" r="8890" b="0"/>
            <wp:docPr id="1781643112" name="Picture 1" descr="Switchover to new North Yorkshire Council | YORh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witchover to new North Yorkshire Council | YORhub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77" cy="886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0CB8">
        <w:rPr>
          <w:b/>
          <w:bCs/>
        </w:rPr>
        <w:tab/>
      </w:r>
    </w:p>
    <w:p w14:paraId="2C078E63" w14:textId="27870B3A" w:rsidR="0014728B" w:rsidRDefault="3BF8959E" w:rsidP="1D3366B6">
      <w:pPr>
        <w:rPr>
          <w:b/>
          <w:bCs/>
        </w:rPr>
      </w:pPr>
      <w:r w:rsidRPr="11149C0A">
        <w:rPr>
          <w:b/>
          <w:bCs/>
        </w:rPr>
        <w:t xml:space="preserve">Affordable Housing </w:t>
      </w:r>
      <w:r w:rsidR="262B56EF" w:rsidRPr="11149C0A">
        <w:rPr>
          <w:b/>
          <w:bCs/>
        </w:rPr>
        <w:t xml:space="preserve">Delivery </w:t>
      </w:r>
      <w:r w:rsidR="64E0A793" w:rsidRPr="11149C0A">
        <w:rPr>
          <w:b/>
          <w:bCs/>
        </w:rPr>
        <w:t>Fund</w:t>
      </w:r>
      <w:r w:rsidR="00EC5F73">
        <w:rPr>
          <w:b/>
          <w:bCs/>
        </w:rPr>
        <w:t xml:space="preserve"> and</w:t>
      </w:r>
      <w:r w:rsidR="00640A39">
        <w:rPr>
          <w:b/>
          <w:bCs/>
        </w:rPr>
        <w:t xml:space="preserve"> </w:t>
      </w:r>
      <w:r w:rsidR="1EFEA329" w:rsidRPr="11149C0A">
        <w:rPr>
          <w:b/>
          <w:bCs/>
        </w:rPr>
        <w:t xml:space="preserve">Rural Housing Delivery Fund </w:t>
      </w:r>
      <w:r w:rsidRPr="11149C0A">
        <w:rPr>
          <w:b/>
          <w:bCs/>
        </w:rPr>
        <w:t>Prospectus</w:t>
      </w:r>
      <w:r w:rsidR="5AEEED64" w:rsidRPr="11149C0A">
        <w:rPr>
          <w:b/>
          <w:bCs/>
        </w:rPr>
        <w:t xml:space="preserve"> 2025 – 2029</w:t>
      </w:r>
    </w:p>
    <w:p w14:paraId="41F2EAA1" w14:textId="11B4C16B" w:rsidR="00962DF9" w:rsidRDefault="00962DF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5E6CD5C0" wp14:editId="174419F5">
                <wp:simplePos x="0" y="0"/>
                <wp:positionH relativeFrom="column">
                  <wp:posOffset>9525</wp:posOffset>
                </wp:positionH>
                <wp:positionV relativeFrom="paragraph">
                  <wp:posOffset>186690</wp:posOffset>
                </wp:positionV>
                <wp:extent cx="4126230" cy="1562100"/>
                <wp:effectExtent l="0" t="0" r="2667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>
                        <a:xfrm>
                          <a:off x="0" y="0"/>
                          <a:ext cx="4126230" cy="156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txbx>
                        <w:txbxContent>
                          <w:p w14:paraId="15AB49B2" w14:textId="33F2D141" w:rsidR="0028186A" w:rsidRDefault="006329C8" w:rsidP="00E62D44">
                            <w:pPr>
                              <w:spacing w:line="276" w:lineRule="auto"/>
                              <w:rPr>
                                <w:rFonts w:ascii="Aptos" w:hAnsi="Apto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bCs/>
                              </w:rPr>
                              <w:t xml:space="preserve">Up to </w:t>
                            </w:r>
                            <w:r w:rsidR="00D90717">
                              <w:rPr>
                                <w:rFonts w:ascii="Aptos" w:hAnsi="Aptos"/>
                                <w:b/>
                                <w:bCs/>
                              </w:rPr>
                              <w:t xml:space="preserve">£16m of funding </w:t>
                            </w:r>
                            <w:r w:rsidR="000D52F2">
                              <w:rPr>
                                <w:rFonts w:ascii="Aptos" w:hAnsi="Aptos"/>
                                <w:b/>
                                <w:bCs/>
                              </w:rPr>
                              <w:t>over four year</w:t>
                            </w:r>
                            <w:r w:rsidR="003F2B7A">
                              <w:rPr>
                                <w:rFonts w:ascii="Aptos" w:hAnsi="Aptos"/>
                                <w:b/>
                                <w:bCs/>
                              </w:rPr>
                              <w:t>s</w:t>
                            </w:r>
                            <w:r w:rsidR="000D52F2">
                              <w:rPr>
                                <w:rFonts w:ascii="Aptos" w:hAnsi="Aptos"/>
                                <w:b/>
                                <w:bCs/>
                              </w:rPr>
                              <w:t xml:space="preserve"> </w:t>
                            </w:r>
                            <w:r w:rsidR="00D90717">
                              <w:rPr>
                                <w:rFonts w:ascii="Aptos" w:hAnsi="Aptos"/>
                                <w:b/>
                                <w:bCs/>
                              </w:rPr>
                              <w:t xml:space="preserve">of which </w:t>
                            </w:r>
                          </w:p>
                          <w:p w14:paraId="6736EA3C" w14:textId="77777777" w:rsidR="0028186A" w:rsidRDefault="00D90717" w:rsidP="00E62D44">
                            <w:pPr>
                              <w:spacing w:line="276" w:lineRule="auto"/>
                              <w:rPr>
                                <w:rFonts w:ascii="Aptos" w:hAnsi="Aptos"/>
                              </w:rPr>
                            </w:pPr>
                            <w:r>
                              <w:rPr>
                                <w:rFonts w:ascii="Aptos" w:hAnsi="Aptos"/>
                              </w:rPr>
                              <w:t xml:space="preserve">£12m for </w:t>
                            </w:r>
                            <w:r>
                              <w:rPr>
                                <w:rFonts w:ascii="Aptos" w:hAnsi="Aptos"/>
                                <w:b/>
                                <w:bCs/>
                                <w:color w:val="000000"/>
                              </w:rPr>
                              <w:t>Affordable</w:t>
                            </w:r>
                            <w:r>
                              <w:rPr>
                                <w:rFonts w:ascii="Aptos" w:hAnsi="Aptos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Aptos" w:hAnsi="Aptos"/>
                                <w:b/>
                                <w:bCs/>
                                <w:color w:val="000000"/>
                              </w:rPr>
                              <w:t>Housing Delivery Fund</w:t>
                            </w:r>
                            <w:r>
                              <w:rPr>
                                <w:rFonts w:ascii="Aptos" w:hAnsi="Aptos"/>
                              </w:rPr>
                              <w:t xml:space="preserve"> expected to deliver 400 homes. (LOT 1)</w:t>
                            </w:r>
                          </w:p>
                          <w:p w14:paraId="40C4DEF5" w14:textId="77777777" w:rsidR="0028186A" w:rsidRDefault="00D90717" w:rsidP="00E62D44">
                            <w:pPr>
                              <w:spacing w:line="276" w:lineRule="auto"/>
                              <w:rPr>
                                <w:rFonts w:ascii="Aptos" w:hAnsi="Aptos"/>
                              </w:rPr>
                            </w:pPr>
                            <w:r>
                              <w:rPr>
                                <w:rFonts w:ascii="Aptos" w:hAnsi="Aptos"/>
                              </w:rPr>
                              <w:t xml:space="preserve">£4m ringfenced for </w:t>
                            </w:r>
                            <w:r>
                              <w:rPr>
                                <w:rFonts w:ascii="Aptos" w:hAnsi="Aptos"/>
                                <w:b/>
                                <w:bCs/>
                                <w:color w:val="000000"/>
                              </w:rPr>
                              <w:t>R</w:t>
                            </w:r>
                            <w:r>
                              <w:rPr>
                                <w:rFonts w:ascii="Aptos" w:hAnsi="Aptos"/>
                                <w:b/>
                                <w:bCs/>
                              </w:rPr>
                              <w:t xml:space="preserve">ural </w:t>
                            </w:r>
                            <w:r>
                              <w:rPr>
                                <w:rFonts w:ascii="Aptos" w:hAnsi="Aptos"/>
                                <w:b/>
                                <w:bCs/>
                                <w:color w:val="000000"/>
                              </w:rPr>
                              <w:t>H</w:t>
                            </w:r>
                            <w:r>
                              <w:rPr>
                                <w:rFonts w:ascii="Aptos" w:hAnsi="Aptos"/>
                                <w:b/>
                                <w:bCs/>
                              </w:rPr>
                              <w:t xml:space="preserve">ousing </w:t>
                            </w:r>
                            <w:r>
                              <w:rPr>
                                <w:rFonts w:ascii="Aptos" w:hAnsi="Aptos"/>
                                <w:b/>
                                <w:bCs/>
                                <w:color w:val="000000"/>
                              </w:rPr>
                              <w:t>D</w:t>
                            </w:r>
                            <w:r>
                              <w:rPr>
                                <w:rFonts w:ascii="Aptos" w:hAnsi="Aptos"/>
                                <w:b/>
                                <w:bCs/>
                              </w:rPr>
                              <w:t>elivery</w:t>
                            </w:r>
                            <w:r>
                              <w:rPr>
                                <w:rFonts w:ascii="Aptos" w:hAnsi="Aptos"/>
                                <w:b/>
                                <w:bCs/>
                                <w:color w:val="000000"/>
                              </w:rPr>
                              <w:t xml:space="preserve"> Fund</w:t>
                            </w:r>
                            <w:r>
                              <w:rPr>
                                <w:rFonts w:ascii="Aptos" w:hAnsi="Aptos"/>
                              </w:rPr>
                              <w:t xml:space="preserve"> expected to delivery c100 new homes (LOT2)</w:t>
                            </w:r>
                          </w:p>
                          <w:p w14:paraId="5BAA2AB4" w14:textId="77777777" w:rsidR="0028186A" w:rsidRDefault="00D90717" w:rsidP="00E62D44">
                            <w:pPr>
                              <w:spacing w:line="276" w:lineRule="auto"/>
                              <w:rPr>
                                <w:rFonts w:ascii="Aptos" w:hAnsi="Aptos"/>
                              </w:rPr>
                            </w:pPr>
                            <w:r>
                              <w:rPr>
                                <w:rFonts w:ascii="Aptos" w:hAnsi="Aptos"/>
                              </w:rPr>
                              <w:t> </w:t>
                            </w:r>
                          </w:p>
                        </w:txbxContent>
                      </wps:txbx>
                      <wps:bodyPr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6CD5C0" id="Text Box 2" o:spid="_x0000_s1026" style="position:absolute;margin-left:.75pt;margin-top:14.7pt;width:324.9pt;height:123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">
                <v:textbox>
                  <w:txbxContent>
                    <w:p w14:paraId="15AB49B2" w14:textId="33F2D141" w:rsidR="0028186A" w:rsidRDefault="006329C8" w:rsidP="00E62D44">
                      <w:pPr>
                        <w:spacing w:line="276" w:lineRule="auto"/>
                        <w:rPr>
                          <w:rFonts w:ascii="Aptos" w:hAnsi="Aptos"/>
                          <w:b/>
                          <w:bCs/>
                        </w:rPr>
                      </w:pPr>
                      <w:r>
                        <w:rPr>
                          <w:rFonts w:ascii="Aptos" w:hAnsi="Aptos"/>
                          <w:b/>
                          <w:bCs/>
                        </w:rPr>
                        <w:t xml:space="preserve">Up to </w:t>
                      </w:r>
                      <w:r w:rsidR="00D90717">
                        <w:rPr>
                          <w:rFonts w:ascii="Aptos" w:hAnsi="Aptos"/>
                          <w:b/>
                          <w:bCs/>
                        </w:rPr>
                        <w:t xml:space="preserve">£16m of funding </w:t>
                      </w:r>
                      <w:r w:rsidR="000D52F2">
                        <w:rPr>
                          <w:rFonts w:ascii="Aptos" w:hAnsi="Aptos"/>
                          <w:b/>
                          <w:bCs/>
                        </w:rPr>
                        <w:t>over four year</w:t>
                      </w:r>
                      <w:r w:rsidR="003F2B7A">
                        <w:rPr>
                          <w:rFonts w:ascii="Aptos" w:hAnsi="Aptos"/>
                          <w:b/>
                          <w:bCs/>
                        </w:rPr>
                        <w:t>s</w:t>
                      </w:r>
                      <w:r w:rsidR="000D52F2">
                        <w:rPr>
                          <w:rFonts w:ascii="Aptos" w:hAnsi="Aptos"/>
                          <w:b/>
                          <w:bCs/>
                        </w:rPr>
                        <w:t xml:space="preserve"> </w:t>
                      </w:r>
                      <w:r w:rsidR="00D90717">
                        <w:rPr>
                          <w:rFonts w:ascii="Aptos" w:hAnsi="Aptos"/>
                          <w:b/>
                          <w:bCs/>
                        </w:rPr>
                        <w:t xml:space="preserve">of which </w:t>
                      </w:r>
                    </w:p>
                    <w:p w14:paraId="6736EA3C" w14:textId="77777777" w:rsidR="0028186A" w:rsidRDefault="00D90717" w:rsidP="00E62D44">
                      <w:pPr>
                        <w:spacing w:line="276" w:lineRule="auto"/>
                        <w:rPr>
                          <w:rFonts w:ascii="Aptos" w:hAnsi="Aptos"/>
                        </w:rPr>
                      </w:pPr>
                      <w:r>
                        <w:rPr>
                          <w:rFonts w:ascii="Aptos" w:hAnsi="Aptos"/>
                        </w:rPr>
                        <w:t xml:space="preserve">£12m for </w:t>
                      </w:r>
                      <w:r>
                        <w:rPr>
                          <w:rFonts w:ascii="Aptos" w:hAnsi="Aptos"/>
                          <w:b/>
                          <w:bCs/>
                          <w:color w:val="000000"/>
                        </w:rPr>
                        <w:t>Affordable</w:t>
                      </w:r>
                      <w:r>
                        <w:rPr>
                          <w:rFonts w:ascii="Aptos" w:hAnsi="Aptos"/>
                          <w:color w:val="000000"/>
                        </w:rPr>
                        <w:t xml:space="preserve"> </w:t>
                      </w:r>
                      <w:r>
                        <w:rPr>
                          <w:rFonts w:ascii="Aptos" w:hAnsi="Aptos"/>
                          <w:b/>
                          <w:bCs/>
                          <w:color w:val="000000"/>
                        </w:rPr>
                        <w:t>Housing Delivery Fund</w:t>
                      </w:r>
                      <w:r>
                        <w:rPr>
                          <w:rFonts w:ascii="Aptos" w:hAnsi="Aptos"/>
                        </w:rPr>
                        <w:t xml:space="preserve"> expected to deliver 400 homes. (LOT 1)</w:t>
                      </w:r>
                    </w:p>
                    <w:p w14:paraId="40C4DEF5" w14:textId="77777777" w:rsidR="0028186A" w:rsidRDefault="00D90717" w:rsidP="00E62D44">
                      <w:pPr>
                        <w:spacing w:line="276" w:lineRule="auto"/>
                        <w:rPr>
                          <w:rFonts w:ascii="Aptos" w:hAnsi="Aptos"/>
                        </w:rPr>
                      </w:pPr>
                      <w:r>
                        <w:rPr>
                          <w:rFonts w:ascii="Aptos" w:hAnsi="Aptos"/>
                        </w:rPr>
                        <w:t xml:space="preserve">£4m ringfenced for </w:t>
                      </w:r>
                      <w:r>
                        <w:rPr>
                          <w:rFonts w:ascii="Aptos" w:hAnsi="Aptos"/>
                          <w:b/>
                          <w:bCs/>
                          <w:color w:val="000000"/>
                        </w:rPr>
                        <w:t>R</w:t>
                      </w:r>
                      <w:r>
                        <w:rPr>
                          <w:rFonts w:ascii="Aptos" w:hAnsi="Aptos"/>
                          <w:b/>
                          <w:bCs/>
                        </w:rPr>
                        <w:t xml:space="preserve">ural </w:t>
                      </w:r>
                      <w:r>
                        <w:rPr>
                          <w:rFonts w:ascii="Aptos" w:hAnsi="Aptos"/>
                          <w:b/>
                          <w:bCs/>
                          <w:color w:val="000000"/>
                        </w:rPr>
                        <w:t>H</w:t>
                      </w:r>
                      <w:r>
                        <w:rPr>
                          <w:rFonts w:ascii="Aptos" w:hAnsi="Aptos"/>
                          <w:b/>
                          <w:bCs/>
                        </w:rPr>
                        <w:t xml:space="preserve">ousing </w:t>
                      </w:r>
                      <w:r>
                        <w:rPr>
                          <w:rFonts w:ascii="Aptos" w:hAnsi="Aptos"/>
                          <w:b/>
                          <w:bCs/>
                          <w:color w:val="000000"/>
                        </w:rPr>
                        <w:t>D</w:t>
                      </w:r>
                      <w:r>
                        <w:rPr>
                          <w:rFonts w:ascii="Aptos" w:hAnsi="Aptos"/>
                          <w:b/>
                          <w:bCs/>
                        </w:rPr>
                        <w:t>elivery</w:t>
                      </w:r>
                      <w:r>
                        <w:rPr>
                          <w:rFonts w:ascii="Aptos" w:hAnsi="Aptos"/>
                          <w:b/>
                          <w:bCs/>
                          <w:color w:val="000000"/>
                        </w:rPr>
                        <w:t xml:space="preserve"> Fund</w:t>
                      </w:r>
                      <w:r>
                        <w:rPr>
                          <w:rFonts w:ascii="Aptos" w:hAnsi="Aptos"/>
                        </w:rPr>
                        <w:t xml:space="preserve"> expected to delivery c100 new homes (LOT2)</w:t>
                      </w:r>
                    </w:p>
                    <w:p w14:paraId="5BAA2AB4" w14:textId="77777777" w:rsidR="0028186A" w:rsidRDefault="00D90717" w:rsidP="00E62D44">
                      <w:pPr>
                        <w:spacing w:line="276" w:lineRule="auto"/>
                        <w:rPr>
                          <w:rFonts w:ascii="Aptos" w:hAnsi="Aptos"/>
                        </w:rPr>
                      </w:pPr>
                      <w:r>
                        <w:rPr>
                          <w:rFonts w:ascii="Aptos" w:hAnsi="Aptos"/>
                        </w:rPr>
                        <w:t> 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2F86662B" w14:textId="6E17EE49" w:rsidR="00962DF9" w:rsidRDefault="00962DF9" w:rsidP="11149C0A">
      <w:pPr>
        <w:rPr>
          <w:b/>
          <w:bCs/>
        </w:rPr>
      </w:pPr>
    </w:p>
    <w:p w14:paraId="41BBDDFC" w14:textId="77777777" w:rsidR="00853F72" w:rsidRDefault="00853F72" w:rsidP="1D3366B6">
      <w:pPr>
        <w:rPr>
          <w:b/>
          <w:bCs/>
        </w:rPr>
      </w:pPr>
    </w:p>
    <w:p w14:paraId="2F0391D5" w14:textId="77777777" w:rsidR="00853F72" w:rsidRDefault="00853F72" w:rsidP="1D3366B6">
      <w:pPr>
        <w:rPr>
          <w:b/>
          <w:bCs/>
        </w:rPr>
      </w:pPr>
    </w:p>
    <w:p w14:paraId="5706C754" w14:textId="77777777" w:rsidR="00853F72" w:rsidRDefault="00853F72" w:rsidP="1D3366B6">
      <w:pPr>
        <w:rPr>
          <w:b/>
          <w:bCs/>
        </w:rPr>
      </w:pPr>
    </w:p>
    <w:p w14:paraId="0BE9F90E" w14:textId="77777777" w:rsidR="00853F72" w:rsidRDefault="00853F72" w:rsidP="1D3366B6">
      <w:pPr>
        <w:rPr>
          <w:b/>
          <w:bCs/>
        </w:rPr>
      </w:pPr>
    </w:p>
    <w:p w14:paraId="4340EF4F" w14:textId="3A19D415" w:rsidR="5E29E468" w:rsidRDefault="5E29E468" w:rsidP="1D3366B6">
      <w:pPr>
        <w:rPr>
          <w:b/>
          <w:bCs/>
        </w:rPr>
      </w:pPr>
      <w:r w:rsidRPr="1D3366B6">
        <w:rPr>
          <w:b/>
          <w:bCs/>
        </w:rPr>
        <w:t>The Purpose</w:t>
      </w:r>
    </w:p>
    <w:p w14:paraId="229ED996" w14:textId="1048D818" w:rsidR="5E29E468" w:rsidRDefault="5E29E468">
      <w:r>
        <w:t>The purpose of the</w:t>
      </w:r>
      <w:r w:rsidRPr="2B6325FE">
        <w:rPr>
          <w:b/>
          <w:bCs/>
        </w:rPr>
        <w:t xml:space="preserve"> </w:t>
      </w:r>
      <w:r w:rsidR="60F5B6DC" w:rsidRPr="2B6325FE">
        <w:rPr>
          <w:b/>
          <w:bCs/>
        </w:rPr>
        <w:t>A</w:t>
      </w:r>
      <w:r w:rsidR="52A039D7" w:rsidRPr="2B6325FE">
        <w:rPr>
          <w:b/>
          <w:bCs/>
        </w:rPr>
        <w:t xml:space="preserve">ffordable </w:t>
      </w:r>
      <w:r w:rsidR="228D4D8D" w:rsidRPr="2B6325FE">
        <w:rPr>
          <w:b/>
          <w:bCs/>
        </w:rPr>
        <w:t>H</w:t>
      </w:r>
      <w:r w:rsidR="52A039D7" w:rsidRPr="2B6325FE">
        <w:rPr>
          <w:b/>
          <w:bCs/>
        </w:rPr>
        <w:t xml:space="preserve">ousing </w:t>
      </w:r>
      <w:r w:rsidR="7AC50404" w:rsidRPr="2B6325FE">
        <w:rPr>
          <w:b/>
          <w:bCs/>
        </w:rPr>
        <w:t>D</w:t>
      </w:r>
      <w:r w:rsidR="246BBE6D" w:rsidRPr="2B6325FE">
        <w:rPr>
          <w:b/>
          <w:bCs/>
        </w:rPr>
        <w:t xml:space="preserve">elivery </w:t>
      </w:r>
      <w:r w:rsidR="7A86E364" w:rsidRPr="2B6325FE">
        <w:rPr>
          <w:b/>
          <w:bCs/>
        </w:rPr>
        <w:t>F</w:t>
      </w:r>
      <w:r w:rsidR="2BEAA778" w:rsidRPr="2B6325FE">
        <w:rPr>
          <w:b/>
          <w:bCs/>
        </w:rPr>
        <w:t>und</w:t>
      </w:r>
      <w:r w:rsidR="2BEAA778">
        <w:t xml:space="preserve"> </w:t>
      </w:r>
      <w:r w:rsidR="34FCA772">
        <w:t>i</w:t>
      </w:r>
      <w:r w:rsidR="00F52D3D">
        <w:t>s</w:t>
      </w:r>
      <w:r w:rsidR="2BEAA778">
        <w:t xml:space="preserve"> to accelerate the delivery of affordable homes and plug the viabilit</w:t>
      </w:r>
      <w:r w:rsidR="6BD1C4D9">
        <w:t xml:space="preserve">y gap </w:t>
      </w:r>
      <w:proofErr w:type="gramStart"/>
      <w:r w:rsidR="6BD1C4D9">
        <w:t xml:space="preserve">in particular </w:t>
      </w:r>
      <w:r w:rsidR="009A568D">
        <w:t>in</w:t>
      </w:r>
      <w:proofErr w:type="gramEnd"/>
      <w:r w:rsidR="6BD1C4D9">
        <w:t xml:space="preserve"> those areas </w:t>
      </w:r>
      <w:r w:rsidR="15F39287">
        <w:t>that face market challenges</w:t>
      </w:r>
      <w:r w:rsidR="00637729">
        <w:t>.</w:t>
      </w:r>
      <w:r w:rsidR="0074750D">
        <w:t xml:space="preserve"> </w:t>
      </w:r>
      <w:r w:rsidR="161B5553">
        <w:t xml:space="preserve">The purpose of the </w:t>
      </w:r>
      <w:r w:rsidR="161B5553" w:rsidRPr="2B6325FE">
        <w:rPr>
          <w:b/>
          <w:bCs/>
        </w:rPr>
        <w:t>Rural Housing Delivery Fund</w:t>
      </w:r>
      <w:r w:rsidR="161B5553">
        <w:t xml:space="preserve"> is to enable delivery of affordable housing on Rural Exception Sites. </w:t>
      </w:r>
    </w:p>
    <w:p w14:paraId="7364DD4D" w14:textId="13B5DF89" w:rsidR="00105CBF" w:rsidRDefault="00105CBF">
      <w:r>
        <w:t xml:space="preserve">This intervention rate </w:t>
      </w:r>
      <w:r w:rsidR="0059487D">
        <w:t xml:space="preserve">for the rural </w:t>
      </w:r>
      <w:r w:rsidR="003A768E">
        <w:t>housing delivery</w:t>
      </w:r>
      <w:r w:rsidR="358B122E">
        <w:t xml:space="preserve"> fund</w:t>
      </w:r>
      <w:r w:rsidR="003A768E">
        <w:t xml:space="preserve"> is </w:t>
      </w:r>
      <w:r w:rsidR="005D4944">
        <w:t xml:space="preserve">up to </w:t>
      </w:r>
      <w:r w:rsidR="00C0052B">
        <w:t>£</w:t>
      </w:r>
      <w:r w:rsidR="1D2F17E6">
        <w:t>4</w:t>
      </w:r>
      <w:r w:rsidR="00611D2D">
        <w:t>0</w:t>
      </w:r>
      <w:r w:rsidR="00C0052B">
        <w:t xml:space="preserve">,000 </w:t>
      </w:r>
      <w:r w:rsidR="000C58EA">
        <w:t xml:space="preserve">per home </w:t>
      </w:r>
      <w:r w:rsidR="002C4FF2">
        <w:t>and for the affordable housing</w:t>
      </w:r>
      <w:r w:rsidR="2E547BD3">
        <w:t xml:space="preserve"> delivery</w:t>
      </w:r>
      <w:r w:rsidR="002C4FF2">
        <w:t xml:space="preserve"> </w:t>
      </w:r>
      <w:r w:rsidR="00DF2A5B">
        <w:t>fund it is</w:t>
      </w:r>
      <w:r w:rsidR="00611D2D">
        <w:t xml:space="preserve"> </w:t>
      </w:r>
      <w:r w:rsidR="005D4944">
        <w:t>up to</w:t>
      </w:r>
      <w:r w:rsidR="3DA919A2">
        <w:t xml:space="preserve"> £</w:t>
      </w:r>
      <w:r w:rsidR="002637A7">
        <w:t>29,000</w:t>
      </w:r>
      <w:r w:rsidR="000C58EA">
        <w:t xml:space="preserve"> per home</w:t>
      </w:r>
      <w:r w:rsidR="00DF2A5B">
        <w:t xml:space="preserve">. </w:t>
      </w:r>
      <w:r w:rsidR="001773E4">
        <w:t>I</w:t>
      </w:r>
      <w:r w:rsidR="00DF2A5B">
        <w:t xml:space="preserve">ntervention rates </w:t>
      </w:r>
      <w:r>
        <w:t xml:space="preserve">will be considered when assessing </w:t>
      </w:r>
      <w:proofErr w:type="gramStart"/>
      <w:r>
        <w:t>schemes</w:t>
      </w:r>
      <w:proofErr w:type="gramEnd"/>
      <w:r>
        <w:t xml:space="preserve"> but higher rates will be looked at under specific circumstances and if a strong case can be made. Other factors such as strategic fit and value for money of the scheme will also be assessed.</w:t>
      </w:r>
      <w:r w:rsidR="0085714B">
        <w:t xml:space="preserve"> Rural schemes can also be submitted under the </w:t>
      </w:r>
      <w:r w:rsidR="00580543">
        <w:t xml:space="preserve">general </w:t>
      </w:r>
      <w:r w:rsidR="0085714B">
        <w:t>affordable housing</w:t>
      </w:r>
      <w:r w:rsidR="00580543">
        <w:t xml:space="preserve"> </w:t>
      </w:r>
      <w:r w:rsidR="00DD3CC6">
        <w:t xml:space="preserve">delivery </w:t>
      </w:r>
      <w:r w:rsidR="00580543">
        <w:t>fund</w:t>
      </w:r>
      <w:r w:rsidR="00DD3CC6">
        <w:t xml:space="preserve"> (LOT 1)</w:t>
      </w:r>
      <w:r w:rsidR="00B80814">
        <w:t>.</w:t>
      </w:r>
      <w:r w:rsidR="005560CD">
        <w:t xml:space="preserve"> </w:t>
      </w:r>
      <w:r w:rsidR="00B04E89">
        <w:t xml:space="preserve">A single scheme </w:t>
      </w:r>
      <w:r w:rsidR="009304E5">
        <w:t>can only apply for funding from one of the two lots.</w:t>
      </w:r>
    </w:p>
    <w:p w14:paraId="2E329BC9" w14:textId="2D8CDA7D" w:rsidR="2BEAA778" w:rsidRDefault="2CFF56E2" w:rsidP="2B6325FE">
      <w:pPr>
        <w:spacing w:after="0" w:line="240" w:lineRule="auto"/>
        <w:rPr>
          <w:lang w:val="en-GB"/>
        </w:rPr>
      </w:pPr>
      <w:r w:rsidRPr="2B6325FE">
        <w:rPr>
          <w:lang w:val="en-GB"/>
        </w:rPr>
        <w:t>Both funds are</w:t>
      </w:r>
      <w:r w:rsidR="2BEAA778" w:rsidRPr="2B6325FE">
        <w:rPr>
          <w:lang w:val="en-GB"/>
        </w:rPr>
        <w:t xml:space="preserve"> aimed at </w:t>
      </w:r>
      <w:r w:rsidR="00D83692" w:rsidRPr="2B6325FE">
        <w:rPr>
          <w:lang w:val="en-GB"/>
        </w:rPr>
        <w:t>Registered Providers</w:t>
      </w:r>
      <w:r w:rsidR="2BEAA778" w:rsidRPr="2B6325FE">
        <w:rPr>
          <w:lang w:val="en-GB"/>
        </w:rPr>
        <w:t xml:space="preserve"> </w:t>
      </w:r>
      <w:r w:rsidR="00E91338">
        <w:rPr>
          <w:lang w:val="en-GB"/>
        </w:rPr>
        <w:t xml:space="preserve">(RPs) </w:t>
      </w:r>
      <w:r w:rsidR="2BEAA778" w:rsidRPr="2B6325FE">
        <w:rPr>
          <w:lang w:val="en-GB"/>
        </w:rPr>
        <w:t xml:space="preserve">with the experience and track record of delivering and managing affordable homes. </w:t>
      </w:r>
      <w:r w:rsidR="005373A2" w:rsidRPr="2B6325FE">
        <w:rPr>
          <w:lang w:val="en-GB"/>
        </w:rPr>
        <w:t>The funds</w:t>
      </w:r>
      <w:r w:rsidR="6F82D1F1" w:rsidRPr="2B6325FE">
        <w:rPr>
          <w:lang w:val="en-GB"/>
        </w:rPr>
        <w:t>’</w:t>
      </w:r>
      <w:r w:rsidR="2BEAA778" w:rsidRPr="2B6325FE">
        <w:rPr>
          <w:lang w:val="en-GB"/>
        </w:rPr>
        <w:t xml:space="preserve"> key objectives </w:t>
      </w:r>
      <w:r w:rsidR="63E87021" w:rsidRPr="2B6325FE">
        <w:rPr>
          <w:lang w:val="en-GB"/>
        </w:rPr>
        <w:t>are</w:t>
      </w:r>
      <w:r w:rsidR="2BEAA778" w:rsidRPr="2B6325FE">
        <w:rPr>
          <w:lang w:val="en-GB"/>
        </w:rPr>
        <w:t>:</w:t>
      </w:r>
    </w:p>
    <w:p w14:paraId="6A31138D" w14:textId="358B1469" w:rsidR="1D3366B6" w:rsidRDefault="1D3366B6" w:rsidP="1D3366B6">
      <w:pPr>
        <w:spacing w:after="0" w:line="240" w:lineRule="auto"/>
        <w:ind w:left="720"/>
      </w:pPr>
    </w:p>
    <w:p w14:paraId="48400D2F" w14:textId="2568D7AF" w:rsidR="2BEAA778" w:rsidRDefault="2BEAA778" w:rsidP="1D3366B6">
      <w:pPr>
        <w:pStyle w:val="ListParagraph"/>
        <w:numPr>
          <w:ilvl w:val="0"/>
          <w:numId w:val="1"/>
        </w:numPr>
        <w:spacing w:after="0" w:line="240" w:lineRule="auto"/>
      </w:pPr>
      <w:r w:rsidRPr="1D3366B6">
        <w:rPr>
          <w:lang w:val="en-GB"/>
        </w:rPr>
        <w:t xml:space="preserve">Unlocking stalled sites due to </w:t>
      </w:r>
      <w:r w:rsidR="0377BB27" w:rsidRPr="1D3366B6">
        <w:rPr>
          <w:lang w:val="en-GB"/>
        </w:rPr>
        <w:t xml:space="preserve">viability issues </w:t>
      </w:r>
      <w:proofErr w:type="gramStart"/>
      <w:r w:rsidR="0377BB27" w:rsidRPr="1D3366B6">
        <w:rPr>
          <w:lang w:val="en-GB"/>
        </w:rPr>
        <w:t>with regard to</w:t>
      </w:r>
      <w:proofErr w:type="gramEnd"/>
      <w:r w:rsidRPr="1D3366B6">
        <w:rPr>
          <w:lang w:val="en-GB"/>
        </w:rPr>
        <w:t xml:space="preserve"> site </w:t>
      </w:r>
      <w:proofErr w:type="spellStart"/>
      <w:r w:rsidRPr="1D3366B6">
        <w:rPr>
          <w:lang w:val="en-GB"/>
        </w:rPr>
        <w:t>abnormals</w:t>
      </w:r>
      <w:proofErr w:type="spellEnd"/>
      <w:r w:rsidRPr="1D3366B6">
        <w:rPr>
          <w:lang w:val="en-GB"/>
        </w:rPr>
        <w:t xml:space="preserve"> or infrastructure costs</w:t>
      </w:r>
    </w:p>
    <w:p w14:paraId="33B0BEC3" w14:textId="015A8D94" w:rsidR="2BEAA778" w:rsidRDefault="2BEAA778" w:rsidP="1D3366B6">
      <w:pPr>
        <w:pStyle w:val="ListParagraph"/>
        <w:numPr>
          <w:ilvl w:val="0"/>
          <w:numId w:val="1"/>
        </w:numPr>
        <w:spacing w:after="0" w:line="240" w:lineRule="auto"/>
        <w:rPr>
          <w:lang w:val="en-GB"/>
        </w:rPr>
      </w:pPr>
      <w:r w:rsidRPr="2B6325FE">
        <w:rPr>
          <w:lang w:val="en-GB"/>
        </w:rPr>
        <w:t>Deliver</w:t>
      </w:r>
      <w:r w:rsidR="44D84D57" w:rsidRPr="2B6325FE">
        <w:rPr>
          <w:lang w:val="en-GB"/>
        </w:rPr>
        <w:t>ing</w:t>
      </w:r>
      <w:r w:rsidRPr="2B6325FE">
        <w:rPr>
          <w:lang w:val="en-GB"/>
        </w:rPr>
        <w:t xml:space="preserve"> social rented homes as a priority and affordable rents capped at LHA</w:t>
      </w:r>
      <w:r w:rsidR="0DB4F174" w:rsidRPr="2B6325FE">
        <w:rPr>
          <w:lang w:val="en-GB"/>
        </w:rPr>
        <w:t xml:space="preserve"> rates</w:t>
      </w:r>
    </w:p>
    <w:p w14:paraId="0095747D" w14:textId="4E680B64" w:rsidR="2BEAA778" w:rsidRDefault="2BEAA778" w:rsidP="1D3366B6">
      <w:pPr>
        <w:pStyle w:val="ListParagraph"/>
        <w:numPr>
          <w:ilvl w:val="0"/>
          <w:numId w:val="1"/>
        </w:numPr>
        <w:spacing w:after="0" w:line="240" w:lineRule="auto"/>
      </w:pPr>
      <w:r w:rsidRPr="2B6325FE">
        <w:rPr>
          <w:lang w:val="en-GB"/>
        </w:rPr>
        <w:t>Deliver</w:t>
      </w:r>
      <w:r w:rsidR="6D21988A" w:rsidRPr="2B6325FE">
        <w:rPr>
          <w:lang w:val="en-GB"/>
        </w:rPr>
        <w:t>ing</w:t>
      </w:r>
      <w:r w:rsidRPr="2B6325FE">
        <w:rPr>
          <w:lang w:val="en-GB"/>
        </w:rPr>
        <w:t xml:space="preserve"> sustainable and low carbon housing</w:t>
      </w:r>
    </w:p>
    <w:p w14:paraId="0B1FC49A" w14:textId="28256962" w:rsidR="2BEAA778" w:rsidRPr="008235DC" w:rsidRDefault="2BEAA778" w:rsidP="2B6325FE">
      <w:pPr>
        <w:pStyle w:val="ListParagraph"/>
        <w:numPr>
          <w:ilvl w:val="0"/>
          <w:numId w:val="1"/>
        </w:numPr>
        <w:spacing w:after="0" w:line="240" w:lineRule="auto"/>
        <w:rPr>
          <w:lang w:val="en-GB"/>
        </w:rPr>
      </w:pPr>
      <w:r w:rsidRPr="2B6325FE">
        <w:rPr>
          <w:lang w:val="en-GB"/>
        </w:rPr>
        <w:t>Address</w:t>
      </w:r>
      <w:r w:rsidR="5E72466D" w:rsidRPr="2B6325FE">
        <w:rPr>
          <w:lang w:val="en-GB"/>
        </w:rPr>
        <w:t>ing</w:t>
      </w:r>
      <w:r w:rsidRPr="2B6325FE">
        <w:rPr>
          <w:lang w:val="en-GB"/>
        </w:rPr>
        <w:t xml:space="preserve"> strategic housing need</w:t>
      </w:r>
      <w:r w:rsidR="6A04A8D3" w:rsidRPr="2B6325FE">
        <w:rPr>
          <w:lang w:val="en-GB"/>
        </w:rPr>
        <w:t xml:space="preserve"> in line with the Council’s Housing Strategy</w:t>
      </w:r>
    </w:p>
    <w:p w14:paraId="5DD6771A" w14:textId="3E7B61BC" w:rsidR="66B6D421" w:rsidRPr="00D90717" w:rsidRDefault="66B6D421" w:rsidP="2B6325FE">
      <w:pPr>
        <w:pStyle w:val="ListParagraph"/>
        <w:numPr>
          <w:ilvl w:val="0"/>
          <w:numId w:val="1"/>
        </w:numPr>
        <w:spacing w:after="0" w:line="240" w:lineRule="auto"/>
        <w:rPr>
          <w:lang w:val="en-GB"/>
        </w:rPr>
      </w:pPr>
      <w:r w:rsidRPr="00D90717">
        <w:rPr>
          <w:rFonts w:ascii="Arial" w:eastAsia="Arial" w:hAnsi="Arial" w:cs="Arial"/>
          <w:sz w:val="22"/>
          <w:szCs w:val="22"/>
          <w:lang w:val="en-GB"/>
        </w:rPr>
        <w:lastRenderedPageBreak/>
        <w:t>Prioritise schemes in areas with high second home ownership</w:t>
      </w:r>
    </w:p>
    <w:p w14:paraId="0C33E5CF" w14:textId="266930A3" w:rsidR="7EB02390" w:rsidRDefault="7EB02390" w:rsidP="2B6325FE">
      <w:pPr>
        <w:pStyle w:val="ListParagraph"/>
        <w:numPr>
          <w:ilvl w:val="0"/>
          <w:numId w:val="1"/>
        </w:numPr>
        <w:spacing w:after="0" w:line="240" w:lineRule="auto"/>
        <w:rPr>
          <w:lang w:val="en-GB"/>
        </w:rPr>
      </w:pPr>
      <w:r w:rsidRPr="2B6325FE">
        <w:rPr>
          <w:lang w:val="en-GB"/>
        </w:rPr>
        <w:t>Deliver</w:t>
      </w:r>
      <w:r w:rsidR="4D780F9E" w:rsidRPr="2B6325FE">
        <w:rPr>
          <w:lang w:val="en-GB"/>
        </w:rPr>
        <w:t>ing</w:t>
      </w:r>
      <w:r w:rsidRPr="2B6325FE">
        <w:rPr>
          <w:lang w:val="en-GB"/>
        </w:rPr>
        <w:t xml:space="preserve"> on rural exception sites (Lot 2 only)</w:t>
      </w:r>
    </w:p>
    <w:p w14:paraId="2A98080B" w14:textId="77777777" w:rsidR="00DD3CC6" w:rsidRDefault="00DD3CC6" w:rsidP="00DD3CC6">
      <w:pPr>
        <w:spacing w:after="0" w:line="240" w:lineRule="auto"/>
      </w:pPr>
    </w:p>
    <w:p w14:paraId="47E43C81" w14:textId="38D63C36" w:rsidR="003F2B7A" w:rsidRDefault="005F6623" w:rsidP="00DD3CC6">
      <w:pPr>
        <w:spacing w:after="0" w:line="240" w:lineRule="auto"/>
        <w:rPr>
          <w:b/>
          <w:bCs/>
        </w:rPr>
      </w:pPr>
      <w:r>
        <w:rPr>
          <w:b/>
          <w:bCs/>
        </w:rPr>
        <w:t>Funding profile</w:t>
      </w:r>
    </w:p>
    <w:p w14:paraId="2A1FA038" w14:textId="77777777" w:rsidR="001C10EB" w:rsidRDefault="001C10EB" w:rsidP="00DD3CC6">
      <w:pPr>
        <w:spacing w:after="0" w:line="240" w:lineRule="auto"/>
        <w:rPr>
          <w:b/>
          <w:bCs/>
        </w:rPr>
      </w:pPr>
    </w:p>
    <w:p w14:paraId="6358F53D" w14:textId="6C36A8B4" w:rsidR="001C10EB" w:rsidRDefault="00940B95" w:rsidP="00DD3CC6">
      <w:pPr>
        <w:spacing w:after="0" w:line="240" w:lineRule="auto"/>
      </w:pPr>
      <w:r>
        <w:t xml:space="preserve">The funds </w:t>
      </w:r>
      <w:r w:rsidR="46256B38">
        <w:t>w</w:t>
      </w:r>
      <w:r w:rsidR="0AB87672">
        <w:t>ill be</w:t>
      </w:r>
      <w:r>
        <w:t xml:space="preserve"> delivered through continuous market engagement</w:t>
      </w:r>
      <w:r w:rsidR="00DA11D4">
        <w:t xml:space="preserve"> and the amount available each year is linked to the income from the 2</w:t>
      </w:r>
      <w:r w:rsidR="00DA11D4" w:rsidRPr="359F42DE">
        <w:rPr>
          <w:vertAlign w:val="superscript"/>
        </w:rPr>
        <w:t>nd</w:t>
      </w:r>
      <w:r w:rsidR="00DA11D4">
        <w:t xml:space="preserve"> Homes Council Tax premium.</w:t>
      </w:r>
      <w:r w:rsidR="00D401B0">
        <w:t xml:space="preserve">  As such, schemes will be assessed on a first come first served basis and </w:t>
      </w:r>
      <w:r w:rsidR="00210E1C">
        <w:t xml:space="preserve">should </w:t>
      </w:r>
      <w:proofErr w:type="gramStart"/>
      <w:r w:rsidR="00210E1C">
        <w:t>all of</w:t>
      </w:r>
      <w:proofErr w:type="gramEnd"/>
      <w:r w:rsidR="00210E1C">
        <w:t xml:space="preserve"> the funding allocated </w:t>
      </w:r>
      <w:r w:rsidR="00585C85">
        <w:t>be committed then the fund may be closed to new applica</w:t>
      </w:r>
      <w:r w:rsidR="000F0590">
        <w:t xml:space="preserve">nts until </w:t>
      </w:r>
      <w:r w:rsidR="379E40FC">
        <w:t>a</w:t>
      </w:r>
      <w:r w:rsidR="7B4031D3">
        <w:t xml:space="preserve"> </w:t>
      </w:r>
      <w:r w:rsidR="379E40FC">
        <w:t>new</w:t>
      </w:r>
      <w:r w:rsidR="000F0590">
        <w:t xml:space="preserve"> allocation is identified.</w:t>
      </w:r>
    </w:p>
    <w:p w14:paraId="5FB9653D" w14:textId="77777777" w:rsidR="008B1EAC" w:rsidRDefault="008B1EAC" w:rsidP="00DD3CC6">
      <w:pPr>
        <w:spacing w:after="0" w:line="240" w:lineRule="auto"/>
      </w:pPr>
    </w:p>
    <w:p w14:paraId="1DFE29B4" w14:textId="69BBFD57" w:rsidR="008B1EAC" w:rsidRPr="001C10EB" w:rsidRDefault="008B1EAC" w:rsidP="00DD3CC6">
      <w:pPr>
        <w:spacing w:after="0" w:line="240" w:lineRule="auto"/>
      </w:pPr>
      <w:r>
        <w:t>RPs</w:t>
      </w:r>
      <w:r w:rsidR="00E91338">
        <w:t xml:space="preserve"> will be kept informed of when funds are open and closed </w:t>
      </w:r>
      <w:r w:rsidR="009D7DD1">
        <w:t>through</w:t>
      </w:r>
      <w:r w:rsidR="00E91338">
        <w:t xml:space="preserve"> the York and North Yorkshire Housing Partnership.</w:t>
      </w:r>
    </w:p>
    <w:p w14:paraId="742E516C" w14:textId="77777777" w:rsidR="003F2B7A" w:rsidRDefault="003F2B7A" w:rsidP="00DD3CC6">
      <w:pPr>
        <w:spacing w:after="0" w:line="240" w:lineRule="auto"/>
        <w:rPr>
          <w:b/>
          <w:bCs/>
        </w:rPr>
      </w:pPr>
    </w:p>
    <w:p w14:paraId="7443918F" w14:textId="19F20173" w:rsidR="00DD3CC6" w:rsidRPr="00493477" w:rsidRDefault="00E96FA4" w:rsidP="00DD3CC6">
      <w:pPr>
        <w:spacing w:after="0" w:line="240" w:lineRule="auto"/>
        <w:rPr>
          <w:b/>
          <w:bCs/>
        </w:rPr>
      </w:pPr>
      <w:r w:rsidRPr="00493477">
        <w:rPr>
          <w:b/>
          <w:bCs/>
        </w:rPr>
        <w:t>Who can apply?</w:t>
      </w:r>
    </w:p>
    <w:p w14:paraId="4CC1FBAD" w14:textId="77777777" w:rsidR="00E96FA4" w:rsidRDefault="00E96FA4" w:rsidP="00DD3CC6">
      <w:pPr>
        <w:spacing w:after="0" w:line="240" w:lineRule="auto"/>
      </w:pPr>
    </w:p>
    <w:p w14:paraId="7738C9E3" w14:textId="77D4C604" w:rsidR="00E96FA4" w:rsidRDefault="00E96FA4" w:rsidP="00DD3CC6">
      <w:pPr>
        <w:spacing w:after="0" w:line="240" w:lineRule="auto"/>
      </w:pPr>
      <w:r>
        <w:t xml:space="preserve">The fund is </w:t>
      </w:r>
      <w:r w:rsidR="00493477">
        <w:t>available</w:t>
      </w:r>
      <w:r>
        <w:t xml:space="preserve"> to Housing Associations/Registered </w:t>
      </w:r>
      <w:proofErr w:type="gramStart"/>
      <w:r>
        <w:t>Providers</w:t>
      </w:r>
      <w:r w:rsidR="0010543D">
        <w:t xml:space="preserve"> .</w:t>
      </w:r>
      <w:proofErr w:type="gramEnd"/>
    </w:p>
    <w:p w14:paraId="06E088A1" w14:textId="77777777" w:rsidR="00BB7CEA" w:rsidRDefault="00BB7CEA" w:rsidP="00DD3CC6">
      <w:pPr>
        <w:spacing w:after="0" w:line="240" w:lineRule="auto"/>
      </w:pPr>
    </w:p>
    <w:p w14:paraId="100D7620" w14:textId="14E99EB0" w:rsidR="00BB7CEA" w:rsidRDefault="00BB7CEA" w:rsidP="00DD3CC6">
      <w:pPr>
        <w:spacing w:after="0" w:line="240" w:lineRule="auto"/>
        <w:rPr>
          <w:b/>
          <w:bCs/>
        </w:rPr>
      </w:pPr>
      <w:r w:rsidRPr="00BB7CEA">
        <w:rPr>
          <w:b/>
          <w:bCs/>
        </w:rPr>
        <w:t>What types of investment can be funded?</w:t>
      </w:r>
    </w:p>
    <w:p w14:paraId="080BBEFA" w14:textId="408A782E" w:rsidR="00AE635C" w:rsidRPr="00AE635C" w:rsidRDefault="00AE635C" w:rsidP="00DD3CC6">
      <w:pPr>
        <w:spacing w:after="0" w:line="240" w:lineRule="auto"/>
      </w:pPr>
      <w:r>
        <w:t xml:space="preserve">The funding is for capital expenditure </w:t>
      </w:r>
      <w:r w:rsidR="0075614E">
        <w:t xml:space="preserve">for a range of </w:t>
      </w:r>
      <w:r w:rsidR="00170B36">
        <w:t>interventions including</w:t>
      </w:r>
      <w:r w:rsidR="628E9D5B">
        <w:t>:</w:t>
      </w:r>
    </w:p>
    <w:p w14:paraId="0CD1C212" w14:textId="77777777" w:rsidR="00BB7CEA" w:rsidRDefault="00BB7CEA" w:rsidP="00DD3CC6">
      <w:pPr>
        <w:spacing w:after="0" w:line="240" w:lineRule="auto"/>
        <w:rPr>
          <w:b/>
          <w:bCs/>
        </w:rPr>
      </w:pPr>
    </w:p>
    <w:p w14:paraId="470771C9" w14:textId="3F4BDBE7" w:rsidR="00F12285" w:rsidRDefault="628E9D5B" w:rsidP="004935AE">
      <w:pPr>
        <w:pStyle w:val="ListParagraph"/>
        <w:numPr>
          <w:ilvl w:val="0"/>
          <w:numId w:val="3"/>
        </w:numPr>
        <w:spacing w:after="0" w:line="240" w:lineRule="auto"/>
      </w:pPr>
      <w:r>
        <w:t>Off-site</w:t>
      </w:r>
      <w:r w:rsidR="00F12285">
        <w:t xml:space="preserve"> infrastructure</w:t>
      </w:r>
    </w:p>
    <w:p w14:paraId="21D3CB6D" w14:textId="77777777" w:rsidR="00F12285" w:rsidRDefault="00F12285" w:rsidP="00F12285">
      <w:pPr>
        <w:pStyle w:val="ListParagraph"/>
        <w:numPr>
          <w:ilvl w:val="0"/>
          <w:numId w:val="3"/>
        </w:numPr>
        <w:spacing w:after="0" w:line="240" w:lineRule="auto"/>
      </w:pPr>
      <w:r>
        <w:t>Site remediation and demolition to prepare sites</w:t>
      </w:r>
    </w:p>
    <w:p w14:paraId="168568B3" w14:textId="77777777" w:rsidR="003D1A77" w:rsidRDefault="00F12285" w:rsidP="00F12285">
      <w:pPr>
        <w:pStyle w:val="ListParagraph"/>
        <w:numPr>
          <w:ilvl w:val="0"/>
          <w:numId w:val="3"/>
        </w:numPr>
        <w:spacing w:after="0" w:line="240" w:lineRule="auto"/>
      </w:pPr>
      <w:r>
        <w:t>On site infrastructure</w:t>
      </w:r>
    </w:p>
    <w:p w14:paraId="667CF634" w14:textId="67C1F29D" w:rsidR="00F12285" w:rsidRDefault="00F12285" w:rsidP="00F12285">
      <w:pPr>
        <w:pStyle w:val="ListParagraph"/>
        <w:numPr>
          <w:ilvl w:val="0"/>
          <w:numId w:val="3"/>
        </w:numPr>
        <w:spacing w:after="0" w:line="240" w:lineRule="auto"/>
      </w:pPr>
      <w:r>
        <w:t>Direct delivery of new homes</w:t>
      </w:r>
    </w:p>
    <w:p w14:paraId="4B6E65E3" w14:textId="77777777" w:rsidR="00F12285" w:rsidRDefault="00F12285" w:rsidP="00F12285">
      <w:pPr>
        <w:pStyle w:val="ListParagraph"/>
        <w:numPr>
          <w:ilvl w:val="0"/>
          <w:numId w:val="3"/>
        </w:numPr>
        <w:spacing w:after="0" w:line="240" w:lineRule="auto"/>
      </w:pPr>
      <w:r>
        <w:t>Site acquisition and land assembly</w:t>
      </w:r>
    </w:p>
    <w:p w14:paraId="094BF513" w14:textId="77777777" w:rsidR="00F12285" w:rsidRDefault="00F12285" w:rsidP="00F12285">
      <w:pPr>
        <w:pStyle w:val="ListParagraph"/>
        <w:numPr>
          <w:ilvl w:val="0"/>
          <w:numId w:val="3"/>
        </w:numPr>
        <w:spacing w:after="0" w:line="240" w:lineRule="auto"/>
      </w:pPr>
      <w:r>
        <w:t>Place infrastructure such as public realm, place-making interventions</w:t>
      </w:r>
    </w:p>
    <w:p w14:paraId="642AA5D2" w14:textId="02FEF00E" w:rsidR="00BB7CEA" w:rsidRDefault="00F12285" w:rsidP="00F12285">
      <w:pPr>
        <w:pStyle w:val="ListParagraph"/>
        <w:numPr>
          <w:ilvl w:val="0"/>
          <w:numId w:val="3"/>
        </w:numPr>
        <w:spacing w:after="0" w:line="240" w:lineRule="auto"/>
      </w:pPr>
      <w:r>
        <w:t>Capacity to support any of the capital delivery activity detailed above, where it is directly attributable to the creation or maintenance of a capital asset</w:t>
      </w:r>
    </w:p>
    <w:p w14:paraId="2A8BC661" w14:textId="7B592857" w:rsidR="002772B8" w:rsidRDefault="001861F5" w:rsidP="004935AE">
      <w:pPr>
        <w:pStyle w:val="ListParagraph"/>
        <w:numPr>
          <w:ilvl w:val="0"/>
          <w:numId w:val="3"/>
        </w:numPr>
        <w:spacing w:after="0" w:line="240" w:lineRule="auto"/>
      </w:pPr>
      <w:r>
        <w:t>Enabling the increase of more affordable tenures</w:t>
      </w:r>
    </w:p>
    <w:p w14:paraId="56DEB1B5" w14:textId="73D86D14" w:rsidR="00C71081" w:rsidRDefault="00C71081" w:rsidP="2F20A156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Enabling of </w:t>
      </w:r>
      <w:r w:rsidR="6A716343">
        <w:t xml:space="preserve">enhanced </w:t>
      </w:r>
      <w:r>
        <w:t>energy efficiency measures and carbon reduction</w:t>
      </w:r>
    </w:p>
    <w:p w14:paraId="74C74A56" w14:textId="77777777" w:rsidR="00AA49C4" w:rsidRDefault="00AA49C4" w:rsidP="00AA49C4">
      <w:pPr>
        <w:spacing w:after="0" w:line="240" w:lineRule="auto"/>
      </w:pPr>
    </w:p>
    <w:p w14:paraId="524CE3DB" w14:textId="032400CD" w:rsidR="00AA49C4" w:rsidRDefault="00AA49C4" w:rsidP="00AA49C4">
      <w:pPr>
        <w:spacing w:after="0" w:line="240" w:lineRule="auto"/>
        <w:rPr>
          <w:b/>
          <w:bCs/>
          <w:sz w:val="28"/>
          <w:szCs w:val="28"/>
        </w:rPr>
      </w:pPr>
      <w:r w:rsidRPr="00AA49C4">
        <w:rPr>
          <w:b/>
          <w:bCs/>
          <w:sz w:val="28"/>
          <w:szCs w:val="28"/>
        </w:rPr>
        <w:t>Assessment Criteria:</w:t>
      </w:r>
    </w:p>
    <w:p w14:paraId="5ACD635B" w14:textId="77777777" w:rsidR="00CC43F0" w:rsidRDefault="00CC43F0" w:rsidP="00AA49C4">
      <w:pPr>
        <w:spacing w:after="0" w:line="240" w:lineRule="auto"/>
        <w:rPr>
          <w:b/>
          <w:bCs/>
          <w:sz w:val="28"/>
          <w:szCs w:val="28"/>
        </w:rPr>
      </w:pPr>
    </w:p>
    <w:p w14:paraId="2BB879ED" w14:textId="139BFEB9" w:rsidR="00CC43F0" w:rsidRPr="006723B4" w:rsidRDefault="00CC43F0" w:rsidP="00AA49C4">
      <w:pPr>
        <w:spacing w:after="0" w:line="240" w:lineRule="auto"/>
        <w:rPr>
          <w:b/>
          <w:bCs/>
        </w:rPr>
      </w:pPr>
      <w:r w:rsidRPr="006723B4">
        <w:rPr>
          <w:b/>
          <w:bCs/>
        </w:rPr>
        <w:t>Gateway Criteria</w:t>
      </w:r>
    </w:p>
    <w:p w14:paraId="0DA1D56F" w14:textId="3895EF4E" w:rsidR="006723B4" w:rsidRPr="00C33B95" w:rsidRDefault="00C33B95" w:rsidP="006723B4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8"/>
          <w:szCs w:val="28"/>
        </w:rPr>
      </w:pPr>
      <w:r>
        <w:t>Evidence the rationale for public sector intervention</w:t>
      </w:r>
      <w:r w:rsidR="73C6EDB3">
        <w:t>, including viability gaps</w:t>
      </w:r>
    </w:p>
    <w:p w14:paraId="4E40EF29" w14:textId="36813FA6" w:rsidR="00C33B95" w:rsidRPr="004B73C6" w:rsidRDefault="00C33B95" w:rsidP="2B6325FE">
      <w:pPr>
        <w:pStyle w:val="ListParagraph"/>
        <w:numPr>
          <w:ilvl w:val="0"/>
          <w:numId w:val="4"/>
        </w:numPr>
        <w:spacing w:after="0" w:line="240" w:lineRule="auto"/>
      </w:pPr>
      <w:r>
        <w:t>Scheme must be within the North Yorkshir</w:t>
      </w:r>
      <w:r w:rsidR="004B73C6">
        <w:t xml:space="preserve">e Council administrative </w:t>
      </w:r>
      <w:proofErr w:type="gramStart"/>
      <w:r w:rsidR="004B73C6">
        <w:t>area,</w:t>
      </w:r>
      <w:proofErr w:type="gramEnd"/>
      <w:r w:rsidR="004B73C6">
        <w:t xml:space="preserve"> </w:t>
      </w:r>
      <w:r w:rsidR="1B7891BD">
        <w:t xml:space="preserve">this includes areas </w:t>
      </w:r>
      <w:r w:rsidR="004B73C6">
        <w:t xml:space="preserve">within the North Yorks Moors </w:t>
      </w:r>
      <w:r w:rsidR="3FDF0872">
        <w:t>and Y</w:t>
      </w:r>
      <w:r w:rsidR="004B73C6">
        <w:t>orkshire Dales National Park</w:t>
      </w:r>
      <w:r w:rsidR="7F6C45B7">
        <w:t>s that fall within North Yorkshire</w:t>
      </w:r>
    </w:p>
    <w:p w14:paraId="022BA60C" w14:textId="1287BA83" w:rsidR="004B73C6" w:rsidRPr="002D6579" w:rsidRDefault="00140342" w:rsidP="006723B4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8"/>
          <w:szCs w:val="28"/>
        </w:rPr>
      </w:pPr>
      <w:r>
        <w:t>Starts on site</w:t>
      </w:r>
      <w:r w:rsidR="36955B8C">
        <w:t xml:space="preserve"> m</w:t>
      </w:r>
      <w:r w:rsidR="00804571">
        <w:t>ust be deliver</w:t>
      </w:r>
      <w:r w:rsidR="52FCB67C">
        <w:t xml:space="preserve">able </w:t>
      </w:r>
      <w:r w:rsidR="00804571">
        <w:t>by March 2029</w:t>
      </w:r>
    </w:p>
    <w:p w14:paraId="40EB4EB3" w14:textId="32AF2704" w:rsidR="1BEEF9E7" w:rsidRDefault="1CDBE1F1" w:rsidP="11149C0A">
      <w:pPr>
        <w:pStyle w:val="ListParagraph"/>
        <w:numPr>
          <w:ilvl w:val="0"/>
          <w:numId w:val="4"/>
        </w:numPr>
        <w:spacing w:after="0" w:line="240" w:lineRule="auto"/>
      </w:pPr>
      <w:r>
        <w:t xml:space="preserve">Delivery of affordable housing. </w:t>
      </w:r>
      <w:r w:rsidR="6D59F713">
        <w:t xml:space="preserve">Where a project is not delivering 100% affordable housing, </w:t>
      </w:r>
      <w:r w:rsidR="694577F8">
        <w:t>the requested funds</w:t>
      </w:r>
      <w:r w:rsidR="3677211D">
        <w:t xml:space="preserve"> </w:t>
      </w:r>
      <w:r w:rsidR="1BEEF9E7">
        <w:t>must relat</w:t>
      </w:r>
      <w:r w:rsidR="4EE1B578">
        <w:t xml:space="preserve">e </w:t>
      </w:r>
      <w:r w:rsidR="4FB5EF5D">
        <w:t xml:space="preserve">solely </w:t>
      </w:r>
      <w:r w:rsidR="4EE1B578">
        <w:t>to</w:t>
      </w:r>
      <w:r w:rsidR="1BEEF9E7">
        <w:t xml:space="preserve"> </w:t>
      </w:r>
      <w:r w:rsidR="197BF3E9">
        <w:t xml:space="preserve">the </w:t>
      </w:r>
      <w:r w:rsidR="1BEEF9E7">
        <w:t>affordable</w:t>
      </w:r>
      <w:r w:rsidR="6941403A">
        <w:t xml:space="preserve"> housing</w:t>
      </w:r>
      <w:r w:rsidR="1BEEF9E7">
        <w:t xml:space="preserve"> element</w:t>
      </w:r>
    </w:p>
    <w:p w14:paraId="34338C71" w14:textId="285206BE" w:rsidR="002D6579" w:rsidRPr="006723B4" w:rsidRDefault="3272803A" w:rsidP="2B6325FE">
      <w:pPr>
        <w:pStyle w:val="ListParagraph"/>
        <w:numPr>
          <w:ilvl w:val="0"/>
          <w:numId w:val="4"/>
        </w:numPr>
        <w:spacing w:after="0" w:line="240" w:lineRule="auto"/>
      </w:pPr>
      <w:r>
        <w:lastRenderedPageBreak/>
        <w:t>Rural Exception site</w:t>
      </w:r>
      <w:r w:rsidR="002D6579">
        <w:t xml:space="preserve"> – for LOT 2 only</w:t>
      </w:r>
    </w:p>
    <w:p w14:paraId="3FAF22AD" w14:textId="2EAD851C" w:rsidR="1D3366B6" w:rsidRDefault="1D3366B6" w:rsidP="1D3366B6"/>
    <w:p w14:paraId="6739C96F" w14:textId="6B34276F" w:rsidR="00955978" w:rsidRPr="00A978DC" w:rsidRDefault="00130F9C" w:rsidP="1D3366B6">
      <w:pPr>
        <w:rPr>
          <w:b/>
          <w:bCs/>
        </w:rPr>
      </w:pPr>
      <w:r w:rsidRPr="00A978DC">
        <w:rPr>
          <w:b/>
          <w:bCs/>
        </w:rPr>
        <w:t>Other Assessment Criteria</w:t>
      </w:r>
    </w:p>
    <w:p w14:paraId="1C5D003E" w14:textId="297BCE54" w:rsidR="12CEAB9C" w:rsidRDefault="00130F9C" w:rsidP="244DA867">
      <w:pPr>
        <w:pStyle w:val="ListParagraph"/>
        <w:numPr>
          <w:ilvl w:val="0"/>
          <w:numId w:val="5"/>
        </w:numPr>
      </w:pPr>
      <w:r>
        <w:t>Local strategic fit</w:t>
      </w:r>
      <w:r w:rsidR="02C273DB">
        <w:t>,</w:t>
      </w:r>
      <w:r>
        <w:t xml:space="preserve"> </w:t>
      </w:r>
      <w:proofErr w:type="gramStart"/>
      <w:r>
        <w:t>in particular</w:t>
      </w:r>
      <w:r w:rsidR="6F8634FC">
        <w:t>,</w:t>
      </w:r>
      <w:proofErr w:type="gramEnd"/>
      <w:r w:rsidR="004D0FB4">
        <w:t xml:space="preserve"> the relevant Local Plans, the emerging HEDNA</w:t>
      </w:r>
      <w:r w:rsidR="44CD85B3">
        <w:t>/Local Plan evidence base</w:t>
      </w:r>
      <w:r w:rsidR="7BC43A56">
        <w:t>, Rural Affordable Housing Model,</w:t>
      </w:r>
      <w:r w:rsidR="004D0FB4">
        <w:t xml:space="preserve"> and the North Yorkshire Housing Strateg</w:t>
      </w:r>
      <w:r w:rsidR="25CE9947">
        <w:t>y</w:t>
      </w:r>
      <w:r w:rsidR="132642AE">
        <w:t xml:space="preserve"> 2024-2029</w:t>
      </w:r>
    </w:p>
    <w:p w14:paraId="37187333" w14:textId="783AB431" w:rsidR="000F5E3C" w:rsidRDefault="000F5E3C" w:rsidP="00130F9C">
      <w:pPr>
        <w:pStyle w:val="ListParagraph"/>
        <w:numPr>
          <w:ilvl w:val="0"/>
          <w:numId w:val="5"/>
        </w:numPr>
      </w:pPr>
      <w:r>
        <w:t>Address housing need</w:t>
      </w:r>
      <w:r w:rsidR="00AB4527">
        <w:t xml:space="preserve"> in terms of tenures and </w:t>
      </w:r>
      <w:r w:rsidR="006B48C0">
        <w:t>house type</w:t>
      </w:r>
    </w:p>
    <w:p w14:paraId="4D0695A9" w14:textId="38D52462" w:rsidR="001C6936" w:rsidRDefault="001C6936" w:rsidP="00130F9C">
      <w:pPr>
        <w:pStyle w:val="ListParagraph"/>
        <w:numPr>
          <w:ilvl w:val="0"/>
          <w:numId w:val="5"/>
        </w:numPr>
      </w:pPr>
      <w:r>
        <w:t>Value for Money assessment</w:t>
      </w:r>
    </w:p>
    <w:p w14:paraId="369A5EEC" w14:textId="5A3B9597" w:rsidR="004D0FB4" w:rsidRDefault="002D6579" w:rsidP="00130F9C">
      <w:pPr>
        <w:pStyle w:val="ListParagraph"/>
        <w:numPr>
          <w:ilvl w:val="0"/>
          <w:numId w:val="5"/>
        </w:numPr>
      </w:pPr>
      <w:r>
        <w:t xml:space="preserve">Contribute to low carbon </w:t>
      </w:r>
      <w:r w:rsidR="01C242A3">
        <w:t xml:space="preserve">and energy </w:t>
      </w:r>
      <w:r w:rsidR="3E537522">
        <w:t>efficient</w:t>
      </w:r>
      <w:r w:rsidR="01C242A3">
        <w:t xml:space="preserve"> </w:t>
      </w:r>
      <w:r>
        <w:t>ho</w:t>
      </w:r>
      <w:r w:rsidR="6674E291">
        <w:t>mes</w:t>
      </w:r>
    </w:p>
    <w:p w14:paraId="666B9B2D" w14:textId="5F2C83DC" w:rsidR="059719B5" w:rsidRDefault="059719B5" w:rsidP="004BC07B">
      <w:pPr>
        <w:pStyle w:val="ListParagraph"/>
        <w:numPr>
          <w:ilvl w:val="0"/>
          <w:numId w:val="5"/>
        </w:numPr>
      </w:pPr>
      <w:r>
        <w:t>Compliant with the Affordable Homes Standard as adopted by the YNYHP</w:t>
      </w:r>
    </w:p>
    <w:p w14:paraId="6D660E1E" w14:textId="2BD869A0" w:rsidR="002D6579" w:rsidRDefault="00D62BC5" w:rsidP="00130F9C">
      <w:pPr>
        <w:pStyle w:val="ListParagraph"/>
        <w:numPr>
          <w:ilvl w:val="0"/>
          <w:numId w:val="5"/>
        </w:numPr>
      </w:pPr>
      <w:r>
        <w:t>Clear rationale why intervention is needed</w:t>
      </w:r>
    </w:p>
    <w:p w14:paraId="7366062C" w14:textId="5D14EE47" w:rsidR="00D62BC5" w:rsidRDefault="00F3293B" w:rsidP="00130F9C">
      <w:pPr>
        <w:pStyle w:val="ListParagraph"/>
        <w:numPr>
          <w:ilvl w:val="0"/>
          <w:numId w:val="5"/>
        </w:numPr>
      </w:pPr>
      <w:r>
        <w:t xml:space="preserve">Additionality provided (more affordable </w:t>
      </w:r>
      <w:r w:rsidR="20D398E4">
        <w:t>homes/greater affordability of homes delivered</w:t>
      </w:r>
      <w:r>
        <w:t>, sustainability measures, health outcomes)</w:t>
      </w:r>
    </w:p>
    <w:p w14:paraId="4744F75D" w14:textId="5CCE7617" w:rsidR="00F3293B" w:rsidRDefault="00205F93" w:rsidP="00130F9C">
      <w:pPr>
        <w:pStyle w:val="ListParagraph"/>
        <w:numPr>
          <w:ilvl w:val="0"/>
          <w:numId w:val="5"/>
        </w:numPr>
      </w:pPr>
      <w:r>
        <w:t xml:space="preserve">Deliverability – clear </w:t>
      </w:r>
      <w:proofErr w:type="spellStart"/>
      <w:r>
        <w:t>programm</w:t>
      </w:r>
      <w:r w:rsidR="00653862">
        <w:t>e</w:t>
      </w:r>
      <w:proofErr w:type="spellEnd"/>
      <w:r w:rsidR="00653862">
        <w:t xml:space="preserve">, funding and capacity </w:t>
      </w:r>
      <w:r w:rsidR="739F0C24">
        <w:t xml:space="preserve">to deliver </w:t>
      </w:r>
      <w:r w:rsidR="00653862">
        <w:t xml:space="preserve">in place. </w:t>
      </w:r>
      <w:r w:rsidR="6724CA96">
        <w:t>Sc</w:t>
      </w:r>
      <w:r w:rsidR="00653862">
        <w:t>heme</w:t>
      </w:r>
      <w:r w:rsidR="762C170B">
        <w:t>s</w:t>
      </w:r>
      <w:r w:rsidR="00653862">
        <w:t xml:space="preserve"> </w:t>
      </w:r>
      <w:r w:rsidR="64D374F6">
        <w:t>demonstrating enhanced deliverability (</w:t>
      </w:r>
      <w:r w:rsidR="00653862">
        <w:t>with planning permission</w:t>
      </w:r>
      <w:r w:rsidR="00018904">
        <w:t xml:space="preserve">, land availability, </w:t>
      </w:r>
      <w:r w:rsidR="0087468D">
        <w:t xml:space="preserve">and </w:t>
      </w:r>
      <w:r w:rsidR="005C3580">
        <w:t xml:space="preserve">funding </w:t>
      </w:r>
      <w:r w:rsidR="00653862">
        <w:t>in place</w:t>
      </w:r>
      <w:r w:rsidR="4F9C7B3D">
        <w:t>)</w:t>
      </w:r>
      <w:r w:rsidR="00653862">
        <w:t xml:space="preserve"> will be treated </w:t>
      </w:r>
      <w:proofErr w:type="spellStart"/>
      <w:r w:rsidR="00653862">
        <w:t>favourably</w:t>
      </w:r>
      <w:proofErr w:type="spellEnd"/>
    </w:p>
    <w:p w14:paraId="0ADD9D7C" w14:textId="04788BDD" w:rsidR="0087468D" w:rsidRDefault="3CFFBCA2" w:rsidP="00130F9C">
      <w:pPr>
        <w:pStyle w:val="ListParagraph"/>
        <w:numPr>
          <w:ilvl w:val="0"/>
          <w:numId w:val="5"/>
        </w:numPr>
      </w:pPr>
      <w:r>
        <w:t xml:space="preserve">Evidence of clear </w:t>
      </w:r>
      <w:r w:rsidR="204CFD1F">
        <w:t>c</w:t>
      </w:r>
      <w:r w:rsidR="008A24BA">
        <w:t>onsider</w:t>
      </w:r>
      <w:r w:rsidR="7382B777">
        <w:t>ation of</w:t>
      </w:r>
      <w:r w:rsidR="008A24BA">
        <w:t xml:space="preserve"> all risk </w:t>
      </w:r>
      <w:r w:rsidR="00640E2F">
        <w:t>and mitigating actions</w:t>
      </w:r>
    </w:p>
    <w:p w14:paraId="1B84FA22" w14:textId="2BF6600E" w:rsidR="0092574F" w:rsidRDefault="0092574F" w:rsidP="00130F9C">
      <w:pPr>
        <w:pStyle w:val="ListParagraph"/>
        <w:numPr>
          <w:ilvl w:val="0"/>
          <w:numId w:val="5"/>
        </w:numPr>
      </w:pPr>
      <w:r>
        <w:t>Other sources of funding and finance</w:t>
      </w:r>
    </w:p>
    <w:p w14:paraId="41151000" w14:textId="77777777" w:rsidR="0092574F" w:rsidRDefault="0092574F" w:rsidP="00B8286F">
      <w:pPr>
        <w:rPr>
          <w:b/>
          <w:bCs/>
        </w:rPr>
      </w:pPr>
    </w:p>
    <w:p w14:paraId="7683E535" w14:textId="60139C20" w:rsidR="00B8286F" w:rsidRDefault="00B8286F" w:rsidP="00B8286F">
      <w:pPr>
        <w:rPr>
          <w:b/>
          <w:bCs/>
        </w:rPr>
      </w:pPr>
      <w:r>
        <w:rPr>
          <w:b/>
          <w:bCs/>
        </w:rPr>
        <w:t>Match funding</w:t>
      </w:r>
    </w:p>
    <w:p w14:paraId="0AA3C549" w14:textId="5AEE6DAE" w:rsidR="00B27A57" w:rsidRDefault="009705F5" w:rsidP="009705F5">
      <w:r>
        <w:t xml:space="preserve">We encourage co-funding where the opportunity </w:t>
      </w:r>
      <w:proofErr w:type="gramStart"/>
      <w:r>
        <w:t>exists</w:t>
      </w:r>
      <w:proofErr w:type="gramEnd"/>
      <w:r w:rsidR="00C65ECB">
        <w:t xml:space="preserve"> </w:t>
      </w:r>
      <w:r w:rsidR="003C44B7">
        <w:t>and maximum value should be</w:t>
      </w:r>
      <w:r w:rsidR="007E38BD">
        <w:t xml:space="preserve"> clearly evidenced</w:t>
      </w:r>
      <w:r w:rsidR="007F7858">
        <w:t>. Early discussions with other funding bodies</w:t>
      </w:r>
      <w:r w:rsidR="00804FF1">
        <w:t xml:space="preserve"> </w:t>
      </w:r>
      <w:proofErr w:type="gramStart"/>
      <w:r w:rsidR="00804FF1">
        <w:t>is</w:t>
      </w:r>
      <w:proofErr w:type="gramEnd"/>
      <w:r w:rsidR="00804FF1">
        <w:t xml:space="preserve"> needed to ascertain compatibility.</w:t>
      </w:r>
    </w:p>
    <w:p w14:paraId="7F4C8409" w14:textId="77777777" w:rsidR="00B27A57" w:rsidRDefault="00B27A57" w:rsidP="009705F5"/>
    <w:p w14:paraId="091CAF88" w14:textId="53799D5C" w:rsidR="00804FF1" w:rsidRDefault="00804FF1" w:rsidP="009705F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The Process</w:t>
      </w:r>
    </w:p>
    <w:p w14:paraId="0BDF52EE" w14:textId="42E1A489" w:rsidR="008A3AA1" w:rsidRPr="008A3AA1" w:rsidRDefault="008A3AA1" w:rsidP="009705F5">
      <w:pPr>
        <w:rPr>
          <w:b/>
          <w:bCs/>
        </w:rPr>
      </w:pPr>
      <w:r w:rsidRPr="008A3AA1">
        <w:rPr>
          <w:b/>
          <w:bCs/>
        </w:rPr>
        <w:t>Expressions of Interest:</w:t>
      </w:r>
    </w:p>
    <w:p w14:paraId="5D642322" w14:textId="3D0A6966" w:rsidR="00A3048A" w:rsidRDefault="00DC48F1" w:rsidP="009705F5">
      <w:r>
        <w:t xml:space="preserve">Expressions of Interest can be submitted to </w:t>
      </w:r>
      <w:hyperlink r:id="rId11">
        <w:r w:rsidR="008A3AA1" w:rsidRPr="359F42DE">
          <w:rPr>
            <w:rStyle w:val="Hyperlink"/>
          </w:rPr>
          <w:t>affordablehousing@northyorkshire.gov.uk</w:t>
        </w:r>
      </w:hyperlink>
      <w:r w:rsidR="00795521">
        <w:t>.  At which point we will be in touch to have an initial discussion about your scheme</w:t>
      </w:r>
      <w:r w:rsidR="00173C31">
        <w:t>, so we c</w:t>
      </w:r>
      <w:r w:rsidR="008768B1">
        <w:t>an undertake initial scoping</w:t>
      </w:r>
      <w:r w:rsidR="00795521">
        <w:t>.</w:t>
      </w:r>
      <w:r w:rsidR="00DE34C0">
        <w:t xml:space="preserve">  It is expected that all schemes will be discussed with</w:t>
      </w:r>
      <w:r w:rsidR="00D2130D">
        <w:t xml:space="preserve"> officers from the Council’s Housing Partnerships and Development service before application forms are submitted.</w:t>
      </w:r>
    </w:p>
    <w:p w14:paraId="014F4351" w14:textId="77777777" w:rsidR="00EE710D" w:rsidRDefault="00EE710D" w:rsidP="009705F5"/>
    <w:p w14:paraId="4C06D286" w14:textId="50FA9AB8" w:rsidR="00170B46" w:rsidRDefault="00170B46" w:rsidP="009705F5">
      <w:pPr>
        <w:rPr>
          <w:b/>
          <w:bCs/>
        </w:rPr>
      </w:pPr>
      <w:r>
        <w:rPr>
          <w:b/>
          <w:bCs/>
        </w:rPr>
        <w:lastRenderedPageBreak/>
        <w:t>Application Form:</w:t>
      </w:r>
    </w:p>
    <w:p w14:paraId="76113FBA" w14:textId="7956171F" w:rsidR="00170B46" w:rsidRPr="00170B46" w:rsidRDefault="00170B46" w:rsidP="009705F5">
      <w:r>
        <w:t xml:space="preserve">Before bids can be assessed an application form will need to be completed.  These can be provided on request from </w:t>
      </w:r>
      <w:hyperlink r:id="rId12">
        <w:r w:rsidR="00795521" w:rsidRPr="359F42DE">
          <w:rPr>
            <w:rStyle w:val="Hyperlink"/>
          </w:rPr>
          <w:t>affordablehousing@northyorkshire.gov.uk</w:t>
        </w:r>
      </w:hyperlink>
      <w:r w:rsidR="00795521">
        <w:t xml:space="preserve"> </w:t>
      </w:r>
    </w:p>
    <w:p w14:paraId="15A70BFD" w14:textId="77777777" w:rsidR="000F2301" w:rsidRDefault="000F2301" w:rsidP="009705F5">
      <w:pPr>
        <w:rPr>
          <w:b/>
          <w:bCs/>
        </w:rPr>
      </w:pPr>
      <w:r>
        <w:rPr>
          <w:b/>
          <w:bCs/>
        </w:rPr>
        <w:t>Assessment Panels:</w:t>
      </w:r>
    </w:p>
    <w:p w14:paraId="0A4F59E8" w14:textId="6A8A2FA9" w:rsidR="000F2301" w:rsidRPr="000F2301" w:rsidRDefault="00246D3B" w:rsidP="009705F5">
      <w:r>
        <w:t>The panel will be held on a Continuous Market Engagement basis</w:t>
      </w:r>
      <w:r w:rsidR="00FF5B6E">
        <w:t>.</w:t>
      </w:r>
    </w:p>
    <w:p w14:paraId="4C327103" w14:textId="09D829CD" w:rsidR="00804FF1" w:rsidRDefault="00A933B6" w:rsidP="009705F5">
      <w:pPr>
        <w:rPr>
          <w:b/>
          <w:bCs/>
        </w:rPr>
      </w:pPr>
      <w:r>
        <w:rPr>
          <w:b/>
          <w:bCs/>
        </w:rPr>
        <w:t xml:space="preserve">Submission of </w:t>
      </w:r>
      <w:r w:rsidR="00893E20">
        <w:rPr>
          <w:b/>
          <w:bCs/>
        </w:rPr>
        <w:t>Application Forms</w:t>
      </w:r>
      <w:r>
        <w:rPr>
          <w:b/>
          <w:bCs/>
        </w:rPr>
        <w:t>:</w:t>
      </w:r>
    </w:p>
    <w:p w14:paraId="7F744015" w14:textId="2C0152C7" w:rsidR="1738B028" w:rsidRDefault="1738B028">
      <w:r>
        <w:t>Any funding award will be subject to compliance with the Subsidy Control Act 2022</w:t>
      </w:r>
      <w:r w:rsidR="00085F2A">
        <w:t xml:space="preserve"> </w:t>
      </w:r>
      <w:r w:rsidR="00EE710D">
        <w:t>secured through a grant agreement.</w:t>
      </w:r>
    </w:p>
    <w:p w14:paraId="159068F9" w14:textId="77777777" w:rsidR="00B27A57" w:rsidRDefault="00B27A57" w:rsidP="009705F5"/>
    <w:p w14:paraId="71BE3C72" w14:textId="46726633" w:rsidR="00E8432F" w:rsidRPr="007F4D07" w:rsidRDefault="007F4D07" w:rsidP="009705F5">
      <w:pPr>
        <w:rPr>
          <w:sz w:val="20"/>
          <w:szCs w:val="20"/>
        </w:rPr>
      </w:pPr>
      <w:r w:rsidRPr="2B6325FE">
        <w:rPr>
          <w:sz w:val="20"/>
          <w:szCs w:val="20"/>
        </w:rPr>
        <w:t xml:space="preserve">North Yorkshire Council reserves the right to review eligibility and assessment criteria of the fund to adapt to the market and to best complement other funds that are available. </w:t>
      </w:r>
      <w:r w:rsidR="3F1409D2" w:rsidRPr="2B6325FE">
        <w:rPr>
          <w:sz w:val="20"/>
          <w:szCs w:val="20"/>
        </w:rPr>
        <w:t xml:space="preserve">Equally, North Yorkshire Council reserves the right to withdraw or reduce the fund should the financing of the fund become uncertain. </w:t>
      </w:r>
    </w:p>
    <w:p w14:paraId="0AD41DD1" w14:textId="77777777" w:rsidR="00A933B6" w:rsidRPr="00A933B6" w:rsidRDefault="00A933B6" w:rsidP="009705F5">
      <w:pPr>
        <w:rPr>
          <w:b/>
          <w:bCs/>
        </w:rPr>
      </w:pPr>
    </w:p>
    <w:p w14:paraId="60CB5497" w14:textId="77777777" w:rsidR="008A3AA1" w:rsidRPr="00804FF1" w:rsidRDefault="008A3AA1" w:rsidP="009705F5">
      <w:pPr>
        <w:rPr>
          <w:b/>
          <w:bCs/>
          <w:sz w:val="28"/>
          <w:szCs w:val="28"/>
        </w:rPr>
      </w:pPr>
    </w:p>
    <w:sectPr w:rsidR="008A3AA1" w:rsidRPr="00804FF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6DAB3" w14:textId="77777777" w:rsidR="003D280C" w:rsidRDefault="003D280C" w:rsidP="00BC0257">
      <w:pPr>
        <w:spacing w:after="0" w:line="240" w:lineRule="auto"/>
      </w:pPr>
      <w:r>
        <w:separator/>
      </w:r>
    </w:p>
  </w:endnote>
  <w:endnote w:type="continuationSeparator" w:id="0">
    <w:p w14:paraId="68E355DA" w14:textId="77777777" w:rsidR="003D280C" w:rsidRDefault="003D280C" w:rsidP="00BC0257">
      <w:pPr>
        <w:spacing w:after="0" w:line="240" w:lineRule="auto"/>
      </w:pPr>
      <w:r>
        <w:continuationSeparator/>
      </w:r>
    </w:p>
  </w:endnote>
  <w:endnote w:type="continuationNotice" w:id="1">
    <w:p w14:paraId="5A125C3B" w14:textId="77777777" w:rsidR="003D280C" w:rsidRDefault="003D280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A8068" w14:textId="5548308F" w:rsidR="00BC0257" w:rsidRDefault="00BC025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4D7BB2EB" wp14:editId="4732761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7200" cy="352425"/>
              <wp:effectExtent l="0" t="0" r="0" b="0"/>
              <wp:wrapNone/>
              <wp:docPr id="2090642086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200" cy="352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4B455E" w14:textId="48B0F1A1" w:rsidR="00BC0257" w:rsidRPr="00BC0257" w:rsidRDefault="00BC0257" w:rsidP="00BC0257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BC0257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7BB2E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alt="OFFICIAL" style="position:absolute;margin-left:0;margin-top:0;width:36pt;height:27.75pt;z-index:25165721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" filled="f" stroked="f">
              <v:textbox style="mso-fit-shape-to-text:t" inset="0,0,0,15pt">
                <w:txbxContent>
                  <w:p w14:paraId="1E4B455E" w14:textId="48B0F1A1" w:rsidR="00BC0257" w:rsidRPr="00BC0257" w:rsidRDefault="00BC0257" w:rsidP="00BC0257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BC0257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B592C" w14:textId="12D2AEFA" w:rsidR="00BC0257" w:rsidRDefault="00BC025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378F71AE" wp14:editId="74248DA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7200" cy="352425"/>
              <wp:effectExtent l="0" t="0" r="0" b="0"/>
              <wp:wrapNone/>
              <wp:docPr id="1678718137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200" cy="352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022C20" w14:textId="7D63AE59" w:rsidR="00BC0257" w:rsidRPr="00BC0257" w:rsidRDefault="00BC0257" w:rsidP="00BC0257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BC0257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8F71A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alt="OFFICIAL" style="position:absolute;margin-left:0;margin-top:0;width:36pt;height:27.7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" filled="f" stroked="f">
              <v:textbox style="mso-fit-shape-to-text:t" inset="0,0,0,15pt">
                <w:txbxContent>
                  <w:p w14:paraId="5B022C20" w14:textId="7D63AE59" w:rsidR="00BC0257" w:rsidRPr="00BC0257" w:rsidRDefault="00BC0257" w:rsidP="00BC0257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BC0257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33EEF" w14:textId="46089CEE" w:rsidR="00BC0257" w:rsidRDefault="00BC025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3793F6F" wp14:editId="14536D49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7200" cy="352425"/>
              <wp:effectExtent l="0" t="0" r="0" b="0"/>
              <wp:wrapNone/>
              <wp:docPr id="1445650743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200" cy="352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F59E24" w14:textId="2BC088F8" w:rsidR="00BC0257" w:rsidRPr="00BC0257" w:rsidRDefault="00BC0257" w:rsidP="00BC0257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BC0257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793F6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alt="OFFICIAL" style="position:absolute;margin-left:0;margin-top:0;width:36pt;height:27.75pt;z-index:25165619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" filled="f" stroked="f">
              <v:textbox style="mso-fit-shape-to-text:t" inset="0,0,0,15pt">
                <w:txbxContent>
                  <w:p w14:paraId="2AF59E24" w14:textId="2BC088F8" w:rsidR="00BC0257" w:rsidRPr="00BC0257" w:rsidRDefault="00BC0257" w:rsidP="00BC0257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BC0257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B1860B" w14:textId="77777777" w:rsidR="003D280C" w:rsidRDefault="003D280C" w:rsidP="00BC0257">
      <w:pPr>
        <w:spacing w:after="0" w:line="240" w:lineRule="auto"/>
      </w:pPr>
      <w:r>
        <w:separator/>
      </w:r>
    </w:p>
  </w:footnote>
  <w:footnote w:type="continuationSeparator" w:id="0">
    <w:p w14:paraId="7E15530F" w14:textId="77777777" w:rsidR="003D280C" w:rsidRDefault="003D280C" w:rsidP="00BC0257">
      <w:pPr>
        <w:spacing w:after="0" w:line="240" w:lineRule="auto"/>
      </w:pPr>
      <w:r>
        <w:continuationSeparator/>
      </w:r>
    </w:p>
  </w:footnote>
  <w:footnote w:type="continuationNotice" w:id="1">
    <w:p w14:paraId="5CD56900" w14:textId="77777777" w:rsidR="003D280C" w:rsidRDefault="003D280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7EC32" w14:textId="77777777" w:rsidR="00EC5F73" w:rsidRDefault="00EC5F7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40124" w14:textId="7252329A" w:rsidR="00EC5F73" w:rsidRDefault="00EC5F7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27ADF9" w14:textId="77777777" w:rsidR="00EC5F73" w:rsidRDefault="00EC5F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8D03DC"/>
    <w:multiLevelType w:val="hybridMultilevel"/>
    <w:tmpl w:val="5B16C8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0C01D5"/>
    <w:multiLevelType w:val="hybridMultilevel"/>
    <w:tmpl w:val="E7181A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543BD9"/>
    <w:multiLevelType w:val="hybridMultilevel"/>
    <w:tmpl w:val="555C0C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4A698D"/>
    <w:multiLevelType w:val="hybridMultilevel"/>
    <w:tmpl w:val="11A2FB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B40F6A"/>
    <w:multiLevelType w:val="hybridMultilevel"/>
    <w:tmpl w:val="14FAFE1A"/>
    <w:lvl w:ilvl="0" w:tplc="CFE4D7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DA2D9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5AE26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C2C6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BC56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BFE70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88F4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1CC6B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1CEF4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E12857"/>
    <w:multiLevelType w:val="hybridMultilevel"/>
    <w:tmpl w:val="9A2E54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792413">
    <w:abstractNumId w:val="4"/>
  </w:num>
  <w:num w:numId="2" w16cid:durableId="1788818200">
    <w:abstractNumId w:val="2"/>
  </w:num>
  <w:num w:numId="3" w16cid:durableId="1210066325">
    <w:abstractNumId w:val="5"/>
  </w:num>
  <w:num w:numId="4" w16cid:durableId="546111508">
    <w:abstractNumId w:val="0"/>
  </w:num>
  <w:num w:numId="5" w16cid:durableId="747926331">
    <w:abstractNumId w:val="3"/>
  </w:num>
  <w:num w:numId="6" w16cid:durableId="8577440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2288F81"/>
    <w:rsid w:val="00011000"/>
    <w:rsid w:val="000161EF"/>
    <w:rsid w:val="00018904"/>
    <w:rsid w:val="00035839"/>
    <w:rsid w:val="00044D41"/>
    <w:rsid w:val="00051AE5"/>
    <w:rsid w:val="000603A8"/>
    <w:rsid w:val="00062200"/>
    <w:rsid w:val="0007413C"/>
    <w:rsid w:val="00085F2A"/>
    <w:rsid w:val="000B74A6"/>
    <w:rsid w:val="000C58EA"/>
    <w:rsid w:val="000D3CAA"/>
    <w:rsid w:val="000D45BE"/>
    <w:rsid w:val="000D52F2"/>
    <w:rsid w:val="000D7B7E"/>
    <w:rsid w:val="000F0590"/>
    <w:rsid w:val="000F2301"/>
    <w:rsid w:val="000F5E3C"/>
    <w:rsid w:val="00101774"/>
    <w:rsid w:val="00103440"/>
    <w:rsid w:val="0010543D"/>
    <w:rsid w:val="00105B79"/>
    <w:rsid w:val="00105CBF"/>
    <w:rsid w:val="0011648F"/>
    <w:rsid w:val="00120121"/>
    <w:rsid w:val="00130F9C"/>
    <w:rsid w:val="00140342"/>
    <w:rsid w:val="0014333C"/>
    <w:rsid w:val="00145858"/>
    <w:rsid w:val="0014728B"/>
    <w:rsid w:val="00170B36"/>
    <w:rsid w:val="00170B46"/>
    <w:rsid w:val="00173C31"/>
    <w:rsid w:val="001773E4"/>
    <w:rsid w:val="001861F5"/>
    <w:rsid w:val="001C10EB"/>
    <w:rsid w:val="001C6936"/>
    <w:rsid w:val="001F0D94"/>
    <w:rsid w:val="001F7ADA"/>
    <w:rsid w:val="00205F93"/>
    <w:rsid w:val="00206AB0"/>
    <w:rsid w:val="00210E1C"/>
    <w:rsid w:val="00210EE4"/>
    <w:rsid w:val="00246D3B"/>
    <w:rsid w:val="00251CCE"/>
    <w:rsid w:val="002637A7"/>
    <w:rsid w:val="002772B8"/>
    <w:rsid w:val="0028186A"/>
    <w:rsid w:val="0029743D"/>
    <w:rsid w:val="002B141A"/>
    <w:rsid w:val="002C4FF2"/>
    <w:rsid w:val="002C527B"/>
    <w:rsid w:val="002D36A6"/>
    <w:rsid w:val="002D6579"/>
    <w:rsid w:val="0030337F"/>
    <w:rsid w:val="00334E12"/>
    <w:rsid w:val="00372BFF"/>
    <w:rsid w:val="003852B3"/>
    <w:rsid w:val="003A3210"/>
    <w:rsid w:val="003A768E"/>
    <w:rsid w:val="003C44B7"/>
    <w:rsid w:val="003D1A77"/>
    <w:rsid w:val="003D20F9"/>
    <w:rsid w:val="003D280C"/>
    <w:rsid w:val="003E0B65"/>
    <w:rsid w:val="003E1BD1"/>
    <w:rsid w:val="003F2B7A"/>
    <w:rsid w:val="00424D19"/>
    <w:rsid w:val="004258C0"/>
    <w:rsid w:val="0043357A"/>
    <w:rsid w:val="00441BBC"/>
    <w:rsid w:val="00493477"/>
    <w:rsid w:val="004935AE"/>
    <w:rsid w:val="004A526A"/>
    <w:rsid w:val="004B73C6"/>
    <w:rsid w:val="004BC07B"/>
    <w:rsid w:val="004D0FB4"/>
    <w:rsid w:val="004D6820"/>
    <w:rsid w:val="00504C30"/>
    <w:rsid w:val="00504CA6"/>
    <w:rsid w:val="00510828"/>
    <w:rsid w:val="00514293"/>
    <w:rsid w:val="005373A2"/>
    <w:rsid w:val="005560CD"/>
    <w:rsid w:val="00571286"/>
    <w:rsid w:val="00580543"/>
    <w:rsid w:val="00585C85"/>
    <w:rsid w:val="0059487D"/>
    <w:rsid w:val="005C3580"/>
    <w:rsid w:val="005C77B9"/>
    <w:rsid w:val="005D4944"/>
    <w:rsid w:val="005F6623"/>
    <w:rsid w:val="00611D2D"/>
    <w:rsid w:val="006329C8"/>
    <w:rsid w:val="00637729"/>
    <w:rsid w:val="00640A39"/>
    <w:rsid w:val="00640E2F"/>
    <w:rsid w:val="00643251"/>
    <w:rsid w:val="00653862"/>
    <w:rsid w:val="006563C6"/>
    <w:rsid w:val="00661F95"/>
    <w:rsid w:val="0067193A"/>
    <w:rsid w:val="006723B4"/>
    <w:rsid w:val="006B1C3B"/>
    <w:rsid w:val="006B48C0"/>
    <w:rsid w:val="006C298A"/>
    <w:rsid w:val="006F0FE2"/>
    <w:rsid w:val="0070443A"/>
    <w:rsid w:val="00716D32"/>
    <w:rsid w:val="0074750D"/>
    <w:rsid w:val="00751F68"/>
    <w:rsid w:val="0075614E"/>
    <w:rsid w:val="00763EAD"/>
    <w:rsid w:val="00795521"/>
    <w:rsid w:val="007A18A4"/>
    <w:rsid w:val="007B430F"/>
    <w:rsid w:val="007C47D9"/>
    <w:rsid w:val="007E38BD"/>
    <w:rsid w:val="007F4D07"/>
    <w:rsid w:val="007F7858"/>
    <w:rsid w:val="00801095"/>
    <w:rsid w:val="008033EC"/>
    <w:rsid w:val="00804571"/>
    <w:rsid w:val="008045E5"/>
    <w:rsid w:val="00804FF1"/>
    <w:rsid w:val="00805A72"/>
    <w:rsid w:val="008140BF"/>
    <w:rsid w:val="00820F2A"/>
    <w:rsid w:val="008235DC"/>
    <w:rsid w:val="00853F72"/>
    <w:rsid w:val="0085714B"/>
    <w:rsid w:val="00867064"/>
    <w:rsid w:val="0087468D"/>
    <w:rsid w:val="008768B1"/>
    <w:rsid w:val="008915AB"/>
    <w:rsid w:val="00892A52"/>
    <w:rsid w:val="00893E20"/>
    <w:rsid w:val="008A24BA"/>
    <w:rsid w:val="008A3AA1"/>
    <w:rsid w:val="008B1EAC"/>
    <w:rsid w:val="008B59DA"/>
    <w:rsid w:val="008E039F"/>
    <w:rsid w:val="0092574F"/>
    <w:rsid w:val="009304E5"/>
    <w:rsid w:val="00940B95"/>
    <w:rsid w:val="009502F7"/>
    <w:rsid w:val="00955978"/>
    <w:rsid w:val="00956259"/>
    <w:rsid w:val="00962DF9"/>
    <w:rsid w:val="009705F5"/>
    <w:rsid w:val="00970CB8"/>
    <w:rsid w:val="00980A01"/>
    <w:rsid w:val="009A568D"/>
    <w:rsid w:val="009D7DD1"/>
    <w:rsid w:val="009E37D7"/>
    <w:rsid w:val="00A02DCA"/>
    <w:rsid w:val="00A06FC2"/>
    <w:rsid w:val="00A103BD"/>
    <w:rsid w:val="00A17938"/>
    <w:rsid w:val="00A3048A"/>
    <w:rsid w:val="00A61444"/>
    <w:rsid w:val="00A933B6"/>
    <w:rsid w:val="00A978DC"/>
    <w:rsid w:val="00AA49C4"/>
    <w:rsid w:val="00AB4527"/>
    <w:rsid w:val="00AC195C"/>
    <w:rsid w:val="00AE2AB0"/>
    <w:rsid w:val="00AE635C"/>
    <w:rsid w:val="00B04E89"/>
    <w:rsid w:val="00B178DF"/>
    <w:rsid w:val="00B27A57"/>
    <w:rsid w:val="00B60F45"/>
    <w:rsid w:val="00B80814"/>
    <w:rsid w:val="00B8286F"/>
    <w:rsid w:val="00B90A40"/>
    <w:rsid w:val="00B9562D"/>
    <w:rsid w:val="00B95E13"/>
    <w:rsid w:val="00BA31C5"/>
    <w:rsid w:val="00BB7CEA"/>
    <w:rsid w:val="00BC0257"/>
    <w:rsid w:val="00BE37A9"/>
    <w:rsid w:val="00C0052B"/>
    <w:rsid w:val="00C023D6"/>
    <w:rsid w:val="00C25E10"/>
    <w:rsid w:val="00C33B95"/>
    <w:rsid w:val="00C46F62"/>
    <w:rsid w:val="00C535D7"/>
    <w:rsid w:val="00C601B7"/>
    <w:rsid w:val="00C65ECB"/>
    <w:rsid w:val="00C71081"/>
    <w:rsid w:val="00C71D2C"/>
    <w:rsid w:val="00C81259"/>
    <w:rsid w:val="00C836E2"/>
    <w:rsid w:val="00CC43F0"/>
    <w:rsid w:val="00CE0060"/>
    <w:rsid w:val="00CE0634"/>
    <w:rsid w:val="00D13214"/>
    <w:rsid w:val="00D17117"/>
    <w:rsid w:val="00D2130D"/>
    <w:rsid w:val="00D34FAC"/>
    <w:rsid w:val="00D401B0"/>
    <w:rsid w:val="00D405C1"/>
    <w:rsid w:val="00D53CBE"/>
    <w:rsid w:val="00D62BC5"/>
    <w:rsid w:val="00D83692"/>
    <w:rsid w:val="00D87B91"/>
    <w:rsid w:val="00D90717"/>
    <w:rsid w:val="00DA11D4"/>
    <w:rsid w:val="00DA465C"/>
    <w:rsid w:val="00DC48F1"/>
    <w:rsid w:val="00DD3CC6"/>
    <w:rsid w:val="00DD4468"/>
    <w:rsid w:val="00DE34C0"/>
    <w:rsid w:val="00DF2A5B"/>
    <w:rsid w:val="00E0588A"/>
    <w:rsid w:val="00E12302"/>
    <w:rsid w:val="00E163D0"/>
    <w:rsid w:val="00E5556F"/>
    <w:rsid w:val="00E62CD8"/>
    <w:rsid w:val="00E7252E"/>
    <w:rsid w:val="00E8432F"/>
    <w:rsid w:val="00E91338"/>
    <w:rsid w:val="00E96FA4"/>
    <w:rsid w:val="00EC5F73"/>
    <w:rsid w:val="00EC792E"/>
    <w:rsid w:val="00EE26E5"/>
    <w:rsid w:val="00EE3D18"/>
    <w:rsid w:val="00EE710D"/>
    <w:rsid w:val="00EF423C"/>
    <w:rsid w:val="00EF6325"/>
    <w:rsid w:val="00F12285"/>
    <w:rsid w:val="00F2684C"/>
    <w:rsid w:val="00F3293B"/>
    <w:rsid w:val="00F52D3D"/>
    <w:rsid w:val="00F750AD"/>
    <w:rsid w:val="00FB47E2"/>
    <w:rsid w:val="00FB4E13"/>
    <w:rsid w:val="00FD3F1E"/>
    <w:rsid w:val="00FE5022"/>
    <w:rsid w:val="00FF052C"/>
    <w:rsid w:val="00FF1DA6"/>
    <w:rsid w:val="00FF5B6E"/>
    <w:rsid w:val="01C242A3"/>
    <w:rsid w:val="0207AB18"/>
    <w:rsid w:val="02C273DB"/>
    <w:rsid w:val="0377BB27"/>
    <w:rsid w:val="03812339"/>
    <w:rsid w:val="03F99F74"/>
    <w:rsid w:val="04D65D9C"/>
    <w:rsid w:val="051B2659"/>
    <w:rsid w:val="057289A8"/>
    <w:rsid w:val="059719B5"/>
    <w:rsid w:val="059A57CB"/>
    <w:rsid w:val="0769FADE"/>
    <w:rsid w:val="07A43B24"/>
    <w:rsid w:val="0900F34C"/>
    <w:rsid w:val="09DEF56F"/>
    <w:rsid w:val="0AB87672"/>
    <w:rsid w:val="0BC4C26C"/>
    <w:rsid w:val="0BF98946"/>
    <w:rsid w:val="0DB4F174"/>
    <w:rsid w:val="0E266ABE"/>
    <w:rsid w:val="11149C0A"/>
    <w:rsid w:val="114FB8C3"/>
    <w:rsid w:val="11D6ACF3"/>
    <w:rsid w:val="12091FC2"/>
    <w:rsid w:val="12CEAB9C"/>
    <w:rsid w:val="132642AE"/>
    <w:rsid w:val="13E057EF"/>
    <w:rsid w:val="15F39287"/>
    <w:rsid w:val="161B5553"/>
    <w:rsid w:val="167092DC"/>
    <w:rsid w:val="1738B028"/>
    <w:rsid w:val="1808F27C"/>
    <w:rsid w:val="18BEA28C"/>
    <w:rsid w:val="197BF3E9"/>
    <w:rsid w:val="19F25443"/>
    <w:rsid w:val="1A53796F"/>
    <w:rsid w:val="1B4D4234"/>
    <w:rsid w:val="1B7891BD"/>
    <w:rsid w:val="1BEEF9E7"/>
    <w:rsid w:val="1C523D9A"/>
    <w:rsid w:val="1C6227EF"/>
    <w:rsid w:val="1CDBE1F1"/>
    <w:rsid w:val="1D2F17E6"/>
    <w:rsid w:val="1D3366B6"/>
    <w:rsid w:val="1E107BF9"/>
    <w:rsid w:val="1EFEA329"/>
    <w:rsid w:val="1F91D93B"/>
    <w:rsid w:val="1FB79CD3"/>
    <w:rsid w:val="202F9710"/>
    <w:rsid w:val="204CFD1F"/>
    <w:rsid w:val="20D398E4"/>
    <w:rsid w:val="228D4D8D"/>
    <w:rsid w:val="22971AB4"/>
    <w:rsid w:val="23C2F8A1"/>
    <w:rsid w:val="244DA867"/>
    <w:rsid w:val="246BBE6D"/>
    <w:rsid w:val="24F26FF7"/>
    <w:rsid w:val="25738663"/>
    <w:rsid w:val="25CE9947"/>
    <w:rsid w:val="2622F885"/>
    <w:rsid w:val="262B56EF"/>
    <w:rsid w:val="274476D1"/>
    <w:rsid w:val="28CF7B80"/>
    <w:rsid w:val="28EAC28D"/>
    <w:rsid w:val="2B6325FE"/>
    <w:rsid w:val="2BEAA778"/>
    <w:rsid w:val="2C5C2464"/>
    <w:rsid w:val="2CFF56E2"/>
    <w:rsid w:val="2E547BD3"/>
    <w:rsid w:val="2F20A156"/>
    <w:rsid w:val="30654CD0"/>
    <w:rsid w:val="30FA3955"/>
    <w:rsid w:val="32288F81"/>
    <w:rsid w:val="3272803A"/>
    <w:rsid w:val="335A7A22"/>
    <w:rsid w:val="34ED5D98"/>
    <w:rsid w:val="34FCA772"/>
    <w:rsid w:val="352E4557"/>
    <w:rsid w:val="3536589F"/>
    <w:rsid w:val="358B122E"/>
    <w:rsid w:val="359F42DE"/>
    <w:rsid w:val="36721475"/>
    <w:rsid w:val="3677211D"/>
    <w:rsid w:val="36955B8C"/>
    <w:rsid w:val="377C6D1E"/>
    <w:rsid w:val="379E40FC"/>
    <w:rsid w:val="38F4B539"/>
    <w:rsid w:val="3A1B86F1"/>
    <w:rsid w:val="3B671D3C"/>
    <w:rsid w:val="3B67ED52"/>
    <w:rsid w:val="3BF8959E"/>
    <w:rsid w:val="3CA35165"/>
    <w:rsid w:val="3CFFBCA2"/>
    <w:rsid w:val="3DA919A2"/>
    <w:rsid w:val="3E537522"/>
    <w:rsid w:val="3F1409D2"/>
    <w:rsid w:val="3F98F5DA"/>
    <w:rsid w:val="3FDF0872"/>
    <w:rsid w:val="406DBB7E"/>
    <w:rsid w:val="41F744B3"/>
    <w:rsid w:val="422E99E9"/>
    <w:rsid w:val="42418EC6"/>
    <w:rsid w:val="43BB0503"/>
    <w:rsid w:val="443EDEC0"/>
    <w:rsid w:val="44CD85B3"/>
    <w:rsid w:val="44D84D57"/>
    <w:rsid w:val="454C7659"/>
    <w:rsid w:val="45BD108B"/>
    <w:rsid w:val="46256B38"/>
    <w:rsid w:val="4775447A"/>
    <w:rsid w:val="481A7A13"/>
    <w:rsid w:val="49095C1A"/>
    <w:rsid w:val="498B6ECD"/>
    <w:rsid w:val="4A31717D"/>
    <w:rsid w:val="4A4A8F53"/>
    <w:rsid w:val="4B0F7347"/>
    <w:rsid w:val="4D5C7C14"/>
    <w:rsid w:val="4D780F9E"/>
    <w:rsid w:val="4E59C60D"/>
    <w:rsid w:val="4EE1B578"/>
    <w:rsid w:val="4F2C0D39"/>
    <w:rsid w:val="4F91D1E7"/>
    <w:rsid w:val="4F9C7B3D"/>
    <w:rsid w:val="4FB5EF5D"/>
    <w:rsid w:val="50FBD4DC"/>
    <w:rsid w:val="51ACEB0A"/>
    <w:rsid w:val="51EBADAE"/>
    <w:rsid w:val="52A039D7"/>
    <w:rsid w:val="52FCB67C"/>
    <w:rsid w:val="53A87E28"/>
    <w:rsid w:val="53DD4034"/>
    <w:rsid w:val="56ADA315"/>
    <w:rsid w:val="588F3C51"/>
    <w:rsid w:val="58D03C10"/>
    <w:rsid w:val="593DEAB5"/>
    <w:rsid w:val="5AEEED64"/>
    <w:rsid w:val="5D39552F"/>
    <w:rsid w:val="5D541633"/>
    <w:rsid w:val="5D5569F1"/>
    <w:rsid w:val="5E29E468"/>
    <w:rsid w:val="5E72466D"/>
    <w:rsid w:val="60F5B6DC"/>
    <w:rsid w:val="6139EB0B"/>
    <w:rsid w:val="614BA674"/>
    <w:rsid w:val="627FCE02"/>
    <w:rsid w:val="628E9D5B"/>
    <w:rsid w:val="63E87021"/>
    <w:rsid w:val="64D374F6"/>
    <w:rsid w:val="64E0A793"/>
    <w:rsid w:val="65129F5F"/>
    <w:rsid w:val="65719C4F"/>
    <w:rsid w:val="6674E291"/>
    <w:rsid w:val="6679F6B1"/>
    <w:rsid w:val="667E169E"/>
    <w:rsid w:val="66B6D421"/>
    <w:rsid w:val="66D72DC5"/>
    <w:rsid w:val="6724CA96"/>
    <w:rsid w:val="6941403A"/>
    <w:rsid w:val="694577F8"/>
    <w:rsid w:val="696E86FF"/>
    <w:rsid w:val="69BBCF7C"/>
    <w:rsid w:val="69F2DD19"/>
    <w:rsid w:val="6A04A8D3"/>
    <w:rsid w:val="6A716343"/>
    <w:rsid w:val="6A7AC761"/>
    <w:rsid w:val="6ABF1A98"/>
    <w:rsid w:val="6B988350"/>
    <w:rsid w:val="6BD1C4D9"/>
    <w:rsid w:val="6C1EE314"/>
    <w:rsid w:val="6D21988A"/>
    <w:rsid w:val="6D59F713"/>
    <w:rsid w:val="6DFAD55F"/>
    <w:rsid w:val="6E5117DE"/>
    <w:rsid w:val="6F82D1F1"/>
    <w:rsid w:val="6F8634FC"/>
    <w:rsid w:val="70203A92"/>
    <w:rsid w:val="71170D66"/>
    <w:rsid w:val="72542B3B"/>
    <w:rsid w:val="736E70C4"/>
    <w:rsid w:val="7382B777"/>
    <w:rsid w:val="739F0C24"/>
    <w:rsid w:val="73C6EDB3"/>
    <w:rsid w:val="73CA51FD"/>
    <w:rsid w:val="74BA9C47"/>
    <w:rsid w:val="75529B4B"/>
    <w:rsid w:val="762C170B"/>
    <w:rsid w:val="768EE2B4"/>
    <w:rsid w:val="76DCAC55"/>
    <w:rsid w:val="79793183"/>
    <w:rsid w:val="79E13C79"/>
    <w:rsid w:val="7A86E364"/>
    <w:rsid w:val="7AC50404"/>
    <w:rsid w:val="7B4031D3"/>
    <w:rsid w:val="7BC43A56"/>
    <w:rsid w:val="7E0048CD"/>
    <w:rsid w:val="7E8F0A37"/>
    <w:rsid w:val="7EB02390"/>
    <w:rsid w:val="7F6C45B7"/>
    <w:rsid w:val="7FE847D7"/>
    <w:rsid w:val="7FFD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288F81"/>
  <w15:chartTrackingRefBased/>
  <w15:docId w15:val="{81BD35E9-7C0B-4B6C-A56C-601757CE9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BC02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0257"/>
  </w:style>
  <w:style w:type="paragraph" w:styleId="ListParagraph">
    <w:name w:val="List Paragraph"/>
    <w:basedOn w:val="Normal"/>
    <w:uiPriority w:val="34"/>
    <w:qFormat/>
    <w:rsid w:val="1D3366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670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7064"/>
  </w:style>
  <w:style w:type="character" w:styleId="CommentReference">
    <w:name w:val="annotation reference"/>
    <w:basedOn w:val="DefaultParagraphFont"/>
    <w:uiPriority w:val="99"/>
    <w:semiHidden/>
    <w:unhideWhenUsed/>
    <w:rsid w:val="00210E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10E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10EE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0E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0EE4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A3AA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3AA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637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affordablehousing@northyorkshire.gov.uk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ffordablehousing@northyorkshire.gov.uk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23D90C719B5D46A0A2F7D13B54F021" ma:contentTypeVersion="14" ma:contentTypeDescription="Create a new document." ma:contentTypeScope="" ma:versionID="6a97dd3cc6d0179bf566807e771b457c">
  <xsd:schema xmlns:xsd="http://www.w3.org/2001/XMLSchema" xmlns:xs="http://www.w3.org/2001/XMLSchema" xmlns:p="http://schemas.microsoft.com/office/2006/metadata/properties" xmlns:ns2="fccf31c7-2ef4-4368-9f44-6ab0a741dff5" xmlns:ns3="12440457-3b0d-4df4-8782-9d63a2a343dd" targetNamespace="http://schemas.microsoft.com/office/2006/metadata/properties" ma:root="true" ma:fieldsID="020f16f0e1740fcec912fc1578871ec8" ns2:_="" ns3:_="">
    <xsd:import namespace="fccf31c7-2ef4-4368-9f44-6ab0a741dff5"/>
    <xsd:import namespace="12440457-3b0d-4df4-8782-9d63a2a343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cf31c7-2ef4-4368-9f44-6ab0a741df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440457-3b0d-4df4-8782-9d63a2a343d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ccf31c7-2ef4-4368-9f44-6ab0a741dff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07EA511-E91E-4959-A440-4B0839EDED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cf31c7-2ef4-4368-9f44-6ab0a741dff5"/>
    <ds:schemaRef ds:uri="12440457-3b0d-4df4-8782-9d63a2a343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07BB29-AA8B-4D38-A458-E566C75E4698}">
  <ds:schemaRefs>
    <ds:schemaRef ds:uri="http://schemas.microsoft.com/office/2006/metadata/properties"/>
    <ds:schemaRef ds:uri="http://schemas.microsoft.com/office/infopath/2007/PartnerControls"/>
    <ds:schemaRef ds:uri="fccf31c7-2ef4-4368-9f44-6ab0a741dff5"/>
  </ds:schemaRefs>
</ds:datastoreItem>
</file>

<file path=customXml/itemProps3.xml><?xml version="1.0" encoding="utf-8"?>
<ds:datastoreItem xmlns:ds="http://schemas.openxmlformats.org/officeDocument/2006/customXml" ds:itemID="{88F031D3-DF4A-4B99-83B2-D69D66AF217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856</Words>
  <Characters>4881</Characters>
  <Application>Microsoft Office Word</Application>
  <DocSecurity>0</DocSecurity>
  <Lines>40</Lines>
  <Paragraphs>11</Paragraphs>
  <ScaleCrop>false</ScaleCrop>
  <Company/>
  <LinksUpToDate>false</LinksUpToDate>
  <CharactersWithSpaces>5726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Heinemann</dc:creator>
  <cp:keywords/>
  <dc:description/>
  <cp:lastModifiedBy>Jamie Fletcher</cp:lastModifiedBy>
  <cp:revision>2</cp:revision>
  <dcterms:created xsi:type="dcterms:W3CDTF">2025-09-30T14:05:00Z</dcterms:created>
  <dcterms:modified xsi:type="dcterms:W3CDTF">2025-09-30T14:05:00Z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562ae137,7c9caaa6,640f34b9</vt:lpwstr>
  </property>
  <property fmtid="{D5CDD505-2E9C-101B-9397-08002B2CF9AE}" pid="3" name="ClassificationContentMarkingFooterFontProps">
    <vt:lpwstr>#ff0000,10,Calibri</vt:lpwstr>
  </property>
  <property fmtid="{D5CDD505-2E9C-101B-9397-08002B2CF9AE}" pid="4" name="ClassificationContentMarkingFooterText">
    <vt:lpwstr>OFFICIAL</vt:lpwstr>
  </property>
  <property fmtid="{D5CDD505-2E9C-101B-9397-08002B2CF9AE}" pid="5" name="MSIP_Label_3ecdfc32-7be5-4b17-9f97-00453388bdd7_Enabled">
    <vt:lpwstr>true</vt:lpwstr>
  </property>
  <property fmtid="{D5CDD505-2E9C-101B-9397-08002B2CF9AE}" pid="6" name="MSIP_Label_3ecdfc32-7be5-4b17-9f97-00453388bdd7_SetDate">
    <vt:lpwstr>2025-01-03T12:14:10Z</vt:lpwstr>
  </property>
  <property fmtid="{D5CDD505-2E9C-101B-9397-08002B2CF9AE}" pid="7" name="MSIP_Label_3ecdfc32-7be5-4b17-9f97-00453388bdd7_Method">
    <vt:lpwstr>Standard</vt:lpwstr>
  </property>
  <property fmtid="{D5CDD505-2E9C-101B-9397-08002B2CF9AE}" pid="8" name="MSIP_Label_3ecdfc32-7be5-4b17-9f97-00453388bdd7_Name">
    <vt:lpwstr>OFFICIAL</vt:lpwstr>
  </property>
  <property fmtid="{D5CDD505-2E9C-101B-9397-08002B2CF9AE}" pid="9" name="MSIP_Label_3ecdfc32-7be5-4b17-9f97-00453388bdd7_SiteId">
    <vt:lpwstr>ad3d9c73-9830-44a1-b487-e1055441c70e</vt:lpwstr>
  </property>
  <property fmtid="{D5CDD505-2E9C-101B-9397-08002B2CF9AE}" pid="10" name="MSIP_Label_3ecdfc32-7be5-4b17-9f97-00453388bdd7_ActionId">
    <vt:lpwstr>a2332245-df9a-4c0e-bba3-d4357c55237f</vt:lpwstr>
  </property>
  <property fmtid="{D5CDD505-2E9C-101B-9397-08002B2CF9AE}" pid="11" name="MSIP_Label_3ecdfc32-7be5-4b17-9f97-00453388bdd7_ContentBits">
    <vt:lpwstr>2</vt:lpwstr>
  </property>
  <property fmtid="{D5CDD505-2E9C-101B-9397-08002B2CF9AE}" pid="12" name="MSIP_Label_3ecdfc32-7be5-4b17-9f97-00453388bdd7_Tag">
    <vt:lpwstr>10, 3, 0, 2</vt:lpwstr>
  </property>
  <property fmtid="{D5CDD505-2E9C-101B-9397-08002B2CF9AE}" pid="13" name="ContentTypeId">
    <vt:lpwstr>0x0101008023D90C719B5D46A0A2F7D13B54F021</vt:lpwstr>
  </property>
  <property fmtid="{D5CDD505-2E9C-101B-9397-08002B2CF9AE}" pid="14" name="MediaServiceImageTags">
    <vt:lpwstr/>
  </property>
  <property fmtid="{D5CDD505-2E9C-101B-9397-08002B2CF9AE}" pid="15" name="docLang">
    <vt:lpwstr>en</vt:lpwstr>
  </property>
</Properties>
</file>